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Default Extension="jpeg" ContentType="image/jpeg"/>
  <Override PartName="/word/theme/themeOverride1.xml" ContentType="application/vnd.openxmlformats-officedocument.themeOverride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003293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sz w:val="22"/>
          <w:szCs w:val="22"/>
        </w:rPr>
      </w:sdtEndPr>
      <w:sdtContent>
        <w:p w:rsidR="00774926" w:rsidRPr="006F166A" w:rsidRDefault="00DF592D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  <w:lang w:eastAsia="ru-RU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4710430</wp:posOffset>
                </wp:positionH>
                <wp:positionV relativeFrom="paragraph">
                  <wp:posOffset>-358140</wp:posOffset>
                </wp:positionV>
                <wp:extent cx="1438275" cy="577850"/>
                <wp:effectExtent l="19050" t="0" r="9525" b="0"/>
                <wp:wrapNone/>
                <wp:docPr id="12" name="Рисунок 4" descr="C:\Users\Михаил\Documents\Документы Анфиногенов\Расчеты, БП\2011-2012\84-103_Типовые ДАМУ\Логотипы\Damu-logo-r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Михаил\Documents\Документы Анфиногенов\Расчеты, БП\2011-2012\84-103_Типовые ДАМУ\Логотипы\Damu-logo-r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eastAsiaTheme="majorEastAsia" w:cstheme="majorBidi"/>
              <w:noProof/>
              <w:lang w:eastAsia="ru-RU"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2363470</wp:posOffset>
                </wp:positionH>
                <wp:positionV relativeFrom="paragraph">
                  <wp:posOffset>-349250</wp:posOffset>
                </wp:positionV>
                <wp:extent cx="2249170" cy="568960"/>
                <wp:effectExtent l="19050" t="0" r="0" b="0"/>
                <wp:wrapNone/>
                <wp:docPr id="11" name="Рисунок 3" descr="C:\Users\Михаил\Documents\Документы Анфиногенов\Расчеты, БП\2011-2012\84-103_Типовые ДАМУ\Логотипы\mert_r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Михаил\Documents\Документы Анфиногенов\Расчеты, БП\2011-2012\84-103_Типовые ДАМУ\Логотипы\mert_r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917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eastAsiaTheme="majorEastAsia" w:cstheme="majorBidi"/>
              <w:noProof/>
              <w:lang w:eastAsia="ru-RU"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1274876</wp:posOffset>
                </wp:positionH>
                <wp:positionV relativeFrom="paragraph">
                  <wp:posOffset>-567377</wp:posOffset>
                </wp:positionV>
                <wp:extent cx="888521" cy="899449"/>
                <wp:effectExtent l="19050" t="0" r="6829" b="0"/>
                <wp:wrapNone/>
                <wp:docPr id="10" name="Рисунок 2" descr="C:\Users\Михаил\Documents\Документы Анфиногенов\Расчеты, БП\2011-2012\84-103_Типовые ДАМУ\Логотипы\dkb-2020_LOGO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Михаил\Documents\Документы Анфиногенов\Расчеты, БП\2011-2012\84-103_Типовые ДАМУ\Логотипы\dkb-2020_LOGO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8302" cy="899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eastAsiaTheme="majorEastAsia" w:cstheme="majorBidi"/>
              <w:noProof/>
              <w:lang w:eastAsia="ru-RU"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15421</wp:posOffset>
                </wp:positionH>
                <wp:positionV relativeFrom="paragraph">
                  <wp:posOffset>-578814</wp:posOffset>
                </wp:positionV>
                <wp:extent cx="806438" cy="918187"/>
                <wp:effectExtent l="19050" t="0" r="0" b="0"/>
                <wp:wrapNone/>
                <wp:docPr id="9" name="Рисунок 1" descr="C:\Users\Михаил\Documents\Документы Анфиногенов\Расчеты, БП\2011-2012\84-103_Типовые ДАМУ\Логотипы\Sam-Ka Rus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Михаил\Documents\Документы Анфиногенов\Расчеты, БП\2011-2012\84-103_Типовые ДАМУ\Логотипы\Sam-Ka Rus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648" cy="91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6206B" w:rsidRPr="0056206B">
            <w:rPr>
              <w:rFonts w:eastAsiaTheme="majorEastAsia" w:cstheme="majorBidi"/>
              <w:noProof/>
            </w:rPr>
            <w:pict>
              <v:rect id="_x0000_s1027" style="position:absolute;left:0;text-align:left;margin-left:0;margin-top:0;width:623.35pt;height:87.55pt;z-index:251661312;mso-width-percent:1050;mso-position-horizontal:center;mso-position-horizontal-relative:page;mso-position-vertical:top;mso-position-vertical-relative:top-margin-area;mso-width-percent:1050;mso-height-relative:top-margin-area" o:allowincell="f" strokecolor="#92cddc [1944]" strokeweight="1pt">
                <v:fill color2="#b6dde8 [1304]" focusposition="1" focussize="" focus="100%" type="gradient"/>
                <v:shadow on="t" type="perspective" color="#205867 [1608]" opacity=".5" offset="1pt" offset2="-3pt"/>
                <w10:wrap anchorx="page" anchory="margin"/>
              </v:rect>
            </w:pict>
          </w:r>
          <w:r w:rsidR="0056206B" w:rsidRPr="0056206B">
            <w:rPr>
              <w:rFonts w:eastAsiaTheme="majorEastAsia" w:cstheme="majorBidi"/>
              <w:noProof/>
            </w:rPr>
            <w:pict>
              <v:rect id="_x0000_s1026" style="position:absolute;left:0;text-align:left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strokecolor="#92cddc [1944]" strokeweight="1pt">
                <v:fill color2="#b6dde8 [1304]" focusposition="1" focussize="" focus="100%" type="gradient"/>
                <v:shadow on="t" type="perspective" color="#205867 [1608]" opacity=".5" offset="1pt" offset2="-3pt"/>
                <w10:wrap anchorx="page" anchory="page"/>
              </v:rect>
            </w:pict>
          </w:r>
          <w:r w:rsidR="0056206B" w:rsidRPr="0056206B">
            <w:rPr>
              <w:rFonts w:eastAsiaTheme="majorEastAsia" w:cstheme="majorBidi"/>
              <w:noProof/>
            </w:rPr>
            <w:pict>
              <v:rect id="_x0000_s1029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strokecolor="#31849b [2408]">
                <w10:wrap anchorx="margin" anchory="page"/>
              </v:rect>
            </w:pict>
          </w:r>
          <w:r w:rsidR="0056206B" w:rsidRPr="0056206B">
            <w:rPr>
              <w:rFonts w:eastAsiaTheme="majorEastAsia" w:cstheme="majorBidi"/>
              <w:noProof/>
            </w:rPr>
            <w:pict>
              <v:rect id="_x0000_s1028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strokecolor="#31849b [2408]">
                <w10:wrap anchorx="page" anchory="page"/>
              </v:rect>
            </w:pict>
          </w:r>
        </w:p>
        <w:sdt>
          <w:sdtPr>
            <w:rPr>
              <w:rFonts w:eastAsiaTheme="majorEastAsia" w:cs="Arial"/>
              <w:b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774926" w:rsidRPr="006F166A" w:rsidRDefault="00BD6E02" w:rsidP="00822A07">
              <w:pPr>
                <w:pStyle w:val="a3"/>
                <w:spacing w:line="360" w:lineRule="auto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eastAsiaTheme="majorEastAsia" w:cs="Arial"/>
                  <w:b/>
                  <w:sz w:val="36"/>
                  <w:szCs w:val="36"/>
                </w:rPr>
                <w:t>Бизнес-план</w:t>
              </w:r>
            </w:p>
          </w:sdtContent>
        </w:sdt>
        <w:sdt>
          <w:sdtPr>
            <w:rPr>
              <w:rFonts w:eastAsiaTheme="majorEastAsia" w:cs="Arial"/>
              <w:b/>
              <w:sz w:val="48"/>
              <w:szCs w:val="48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774926" w:rsidRPr="006F166A" w:rsidRDefault="00BD6E02" w:rsidP="00822A07">
              <w:pPr>
                <w:pStyle w:val="a3"/>
                <w:spacing w:line="360" w:lineRule="auto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eastAsiaTheme="majorEastAsia" w:cs="Arial"/>
                  <w:b/>
                  <w:sz w:val="48"/>
                  <w:szCs w:val="48"/>
                </w:rPr>
                <w:t>Создание цеха по производству офисной мебели</w:t>
              </w:r>
            </w:p>
          </w:sdtContent>
        </w:sdt>
        <w:p w:rsidR="007C2BD0" w:rsidRPr="006F166A" w:rsidRDefault="007C2BD0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C2BD0" w:rsidP="007C2BD0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3166864" cy="4744529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8326" cy="474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774926" w:rsidRPr="006F166A" w:rsidRDefault="00774926" w:rsidP="00774926">
          <w:pPr>
            <w:pStyle w:val="a3"/>
          </w:pPr>
        </w:p>
        <w:p w:rsidR="00483D25" w:rsidRDefault="00483D25" w:rsidP="00986A56">
          <w:pPr>
            <w:pStyle w:val="a3"/>
          </w:pPr>
        </w:p>
        <w:p w:rsidR="00483D25" w:rsidRDefault="00483D25" w:rsidP="00986A56">
          <w:pPr>
            <w:pStyle w:val="a3"/>
          </w:pPr>
        </w:p>
        <w:p w:rsidR="00483D25" w:rsidRPr="006F166A" w:rsidRDefault="00483D25" w:rsidP="00986A56">
          <w:pPr>
            <w:pStyle w:val="a3"/>
          </w:pPr>
        </w:p>
        <w:p w:rsidR="00774926" w:rsidRPr="006F166A" w:rsidRDefault="0056206B" w:rsidP="00205C30">
          <w:pPr>
            <w:jc w:val="center"/>
          </w:pPr>
          <w:sdt>
            <w:sdtPr>
              <w:rPr>
                <w:rFonts w:cs="Arial"/>
                <w:b/>
                <w:sz w:val="36"/>
                <w:szCs w:val="36"/>
              </w:rPr>
              <w:alias w:val="Дата"/>
              <w:id w:val="14700083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d.MM.yyyy"/>
                <w:lid w:val="ru-RU"/>
                <w:storeMappedDataAs w:val="dateTime"/>
                <w:calendar w:val="gregorian"/>
              </w:date>
            </w:sdtPr>
            <w:sdtContent>
              <w:r w:rsidR="00BD6E02">
                <w:rPr>
                  <w:rFonts w:cs="Arial"/>
                  <w:b/>
                  <w:sz w:val="36"/>
                  <w:szCs w:val="36"/>
                </w:rPr>
                <w:t>2011 год</w:t>
              </w:r>
            </w:sdtContent>
          </w:sdt>
          <w:r w:rsidR="00774926" w:rsidRPr="006F166A">
            <w:rPr>
              <w:rFonts w:cs="Arial"/>
              <w:sz w:val="36"/>
              <w:szCs w:val="36"/>
            </w:rPr>
            <w:t xml:space="preserve"> </w:t>
          </w:r>
          <w:r w:rsidR="00774926" w:rsidRPr="006F166A">
            <w:br w:type="page"/>
          </w:r>
        </w:p>
      </w:sdtContent>
    </w:sdt>
    <w:bookmarkStart w:id="0" w:name="_GoBack" w:displacedByCustomXml="next"/>
    <w:bookmarkEnd w:id="0" w:displacedByCustomXml="next"/>
    <w:sdt>
      <w:sdtPr>
        <w:rPr>
          <w:rFonts w:ascii="Arial" w:eastAsiaTheme="minorHAnsi" w:hAnsi="Arial" w:cstheme="minorBidi"/>
          <w:b w:val="0"/>
          <w:bCs w:val="0"/>
          <w:color w:val="auto"/>
          <w:sz w:val="22"/>
          <w:szCs w:val="22"/>
        </w:rPr>
        <w:id w:val="10033102"/>
        <w:docPartObj>
          <w:docPartGallery w:val="Table of Contents"/>
          <w:docPartUnique/>
        </w:docPartObj>
      </w:sdtPr>
      <w:sdtEndPr>
        <w:rPr>
          <w:rFonts w:cs="Arial"/>
        </w:rPr>
      </w:sdtEndPr>
      <w:sdtContent>
        <w:p w:rsidR="00C57C06" w:rsidRPr="006F166A" w:rsidRDefault="00C57C06" w:rsidP="00C57C06">
          <w:pPr>
            <w:pStyle w:val="a7"/>
            <w:jc w:val="center"/>
            <w:rPr>
              <w:color w:val="auto"/>
            </w:rPr>
          </w:pPr>
          <w:r w:rsidRPr="006F166A">
            <w:rPr>
              <w:rFonts w:ascii="Arial" w:hAnsi="Arial" w:cs="Arial"/>
              <w:color w:val="auto"/>
              <w:sz w:val="32"/>
              <w:szCs w:val="32"/>
            </w:rPr>
            <w:t>Содержание</w:t>
          </w:r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r w:rsidRPr="0056206B">
            <w:fldChar w:fldCharType="begin"/>
          </w:r>
          <w:r w:rsidR="00C57C06" w:rsidRPr="006F166A">
            <w:instrText xml:space="preserve"> TOC \o "1-3" \h \z \u </w:instrText>
          </w:r>
          <w:r w:rsidRPr="0056206B">
            <w:fldChar w:fldCharType="separate"/>
          </w:r>
          <w:hyperlink w:anchor="_Toc311894157" w:history="1">
            <w:r w:rsidR="00A21FF0" w:rsidRPr="007E54B5">
              <w:rPr>
                <w:rStyle w:val="a8"/>
              </w:rPr>
              <w:t>Список таблиц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58" w:history="1">
            <w:r w:rsidR="00A21FF0" w:rsidRPr="007E54B5">
              <w:rPr>
                <w:rStyle w:val="a8"/>
              </w:rPr>
              <w:t>Список рисунков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59" w:history="1">
            <w:r w:rsidR="00A21FF0" w:rsidRPr="007E54B5">
              <w:rPr>
                <w:rStyle w:val="a8"/>
              </w:rPr>
              <w:t>Резюме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60" w:history="1">
            <w:r w:rsidR="00A21FF0" w:rsidRPr="007E54B5">
              <w:rPr>
                <w:rStyle w:val="a8"/>
              </w:rPr>
              <w:t>Введение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61" w:history="1">
            <w:r w:rsidR="00A21FF0" w:rsidRPr="007E54B5">
              <w:rPr>
                <w:rStyle w:val="a8"/>
              </w:rPr>
              <w:t>1. Концепция проекта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62" w:history="1">
            <w:r w:rsidR="00A21FF0" w:rsidRPr="007E54B5">
              <w:rPr>
                <w:rStyle w:val="a8"/>
              </w:rPr>
              <w:t>2. Описание продукта (услуги)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63" w:history="1">
            <w:r w:rsidR="00A21FF0" w:rsidRPr="007E54B5">
              <w:rPr>
                <w:rStyle w:val="a8"/>
              </w:rPr>
              <w:t>3. Программа производств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64" w:history="1">
            <w:r w:rsidR="00A21FF0" w:rsidRPr="007E54B5">
              <w:rPr>
                <w:rStyle w:val="a8"/>
              </w:rPr>
              <w:t>4. Маркетинговый план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65" w:history="1">
            <w:r w:rsidR="00A21FF0" w:rsidRPr="007E54B5">
              <w:rPr>
                <w:rStyle w:val="a8"/>
              </w:rPr>
              <w:t>4.1 Описание рынка продукции (услуг)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66" w:history="1">
            <w:r w:rsidR="00A21FF0" w:rsidRPr="007E54B5">
              <w:rPr>
                <w:rStyle w:val="a8"/>
              </w:rPr>
              <w:t>4.2 Основные и потенциальные конкуренты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67" w:history="1">
            <w:r w:rsidR="00A21FF0" w:rsidRPr="007E54B5">
              <w:rPr>
                <w:rStyle w:val="a8"/>
              </w:rPr>
              <w:t>4.3 Прогнозные оценки развития рынка, ожидаемые изменения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68" w:history="1">
            <w:r w:rsidR="00A21FF0" w:rsidRPr="007E54B5">
              <w:rPr>
                <w:rStyle w:val="a8"/>
              </w:rPr>
              <w:t>4.4 Стратегия маркетинга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69" w:history="1">
            <w:r w:rsidR="00A21FF0" w:rsidRPr="007E54B5">
              <w:rPr>
                <w:rStyle w:val="a8"/>
              </w:rPr>
              <w:t>5. Техническое планирование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70" w:history="1">
            <w:r w:rsidR="00A21FF0" w:rsidRPr="007E54B5">
              <w:rPr>
                <w:rStyle w:val="a8"/>
              </w:rPr>
              <w:t>5.1 Технологический процесс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71" w:history="1">
            <w:r w:rsidR="00A21FF0" w:rsidRPr="007E54B5">
              <w:rPr>
                <w:rStyle w:val="a8"/>
              </w:rPr>
              <w:t>5.2 Здания и сооружения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72" w:history="1">
            <w:r w:rsidR="00A21FF0" w:rsidRPr="007E54B5">
              <w:rPr>
                <w:rStyle w:val="a8"/>
              </w:rPr>
              <w:t>5.3 Оборудование и инвентарь (техника)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73" w:history="1">
            <w:r w:rsidR="00A21FF0" w:rsidRPr="007E54B5">
              <w:rPr>
                <w:rStyle w:val="a8"/>
              </w:rPr>
              <w:t>5.4 Коммуникационная инфраструктура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74" w:history="1">
            <w:r w:rsidR="00A21FF0" w:rsidRPr="007E54B5">
              <w:rPr>
                <w:rStyle w:val="a8"/>
              </w:rPr>
              <w:t>6. Организация, управление и персонал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75" w:history="1">
            <w:r w:rsidR="00A21FF0" w:rsidRPr="007E54B5">
              <w:rPr>
                <w:rStyle w:val="a8"/>
              </w:rPr>
              <w:t>7. Реализация проекта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76" w:history="1">
            <w:r w:rsidR="00A21FF0" w:rsidRPr="007E54B5">
              <w:rPr>
                <w:rStyle w:val="a8"/>
              </w:rPr>
              <w:t>7.1 План реализации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77" w:history="1">
            <w:r w:rsidR="00A21FF0" w:rsidRPr="007E54B5">
              <w:rPr>
                <w:rStyle w:val="a8"/>
              </w:rPr>
              <w:t>7.2 Затраты на реализацию проекта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78" w:history="1">
            <w:r w:rsidR="00A21FF0" w:rsidRPr="007E54B5">
              <w:rPr>
                <w:rStyle w:val="a8"/>
              </w:rPr>
              <w:t>8. Эксплуатационные расходы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79" w:history="1">
            <w:r w:rsidR="00A21FF0" w:rsidRPr="007E54B5">
              <w:rPr>
                <w:rStyle w:val="a8"/>
              </w:rPr>
              <w:t>9. Общие и административные расходы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80" w:history="1">
            <w:r w:rsidR="00A21FF0" w:rsidRPr="007E54B5">
              <w:rPr>
                <w:rStyle w:val="a8"/>
              </w:rPr>
              <w:t>10. Потребность в финансировании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81" w:history="1">
            <w:r w:rsidR="00A21FF0" w:rsidRPr="007E54B5">
              <w:rPr>
                <w:rStyle w:val="a8"/>
              </w:rPr>
              <w:t>11. Эффективность проекта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82" w:history="1">
            <w:r w:rsidR="00A21FF0" w:rsidRPr="007E54B5">
              <w:rPr>
                <w:rStyle w:val="a8"/>
              </w:rPr>
              <w:t>11.1 Проекция Cash-flow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83" w:history="1">
            <w:r w:rsidR="00A21FF0" w:rsidRPr="007E54B5">
              <w:rPr>
                <w:rStyle w:val="a8"/>
              </w:rPr>
              <w:t>11.2 Расчет прибыли и убытков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84" w:history="1">
            <w:r w:rsidR="00A21FF0" w:rsidRPr="007E54B5">
              <w:rPr>
                <w:rStyle w:val="a8"/>
              </w:rPr>
              <w:t>11.3 Проекция баланса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85" w:history="1">
            <w:r w:rsidR="00A21FF0" w:rsidRPr="007E54B5">
              <w:rPr>
                <w:rStyle w:val="a8"/>
              </w:rPr>
              <w:t>11.4 Финансовые индикаторы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86" w:history="1">
            <w:r w:rsidR="00A21FF0" w:rsidRPr="007E54B5">
              <w:rPr>
                <w:rStyle w:val="a8"/>
              </w:rPr>
              <w:t>12. Социально-экономическое и экологическое воздействие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87" w:history="1">
            <w:r w:rsidR="00A21FF0" w:rsidRPr="007E54B5">
              <w:rPr>
                <w:rStyle w:val="a8"/>
              </w:rPr>
              <w:t>12.1 Социально-экономическое значение проекта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21"/>
            <w:spacing w:line="276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311894188" w:history="1">
            <w:r w:rsidR="00A21FF0" w:rsidRPr="007E54B5">
              <w:rPr>
                <w:rStyle w:val="a8"/>
              </w:rPr>
              <w:t>12.2 Воздействие на окружающую среду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A21FF0" w:rsidRDefault="0056206B" w:rsidP="00A21FF0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311894189" w:history="1">
            <w:r w:rsidR="00A21FF0" w:rsidRPr="007E54B5">
              <w:rPr>
                <w:rStyle w:val="a8"/>
              </w:rPr>
              <w:t>Приложения</w:t>
            </w:r>
            <w:r w:rsidR="00A21FF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21FF0">
              <w:rPr>
                <w:webHidden/>
              </w:rPr>
              <w:instrText xml:space="preserve"> PAGEREF _Toc311894189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FF0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C57C06" w:rsidRPr="006F166A" w:rsidRDefault="0056206B" w:rsidP="00A21FF0">
          <w:pPr>
            <w:spacing w:line="276" w:lineRule="auto"/>
            <w:rPr>
              <w:rFonts w:cs="Arial"/>
            </w:rPr>
          </w:pPr>
          <w:r w:rsidRPr="006F166A">
            <w:rPr>
              <w:rFonts w:cs="Arial"/>
            </w:rPr>
            <w:fldChar w:fldCharType="end"/>
          </w:r>
        </w:p>
      </w:sdtContent>
    </w:sdt>
    <w:p w:rsidR="00122FE2" w:rsidRPr="006F166A" w:rsidRDefault="00122FE2" w:rsidP="00C57C06">
      <w:pPr>
        <w:pStyle w:val="2"/>
        <w:rPr>
          <w:color w:val="auto"/>
        </w:rPr>
      </w:pPr>
      <w:r w:rsidRPr="006F166A">
        <w:rPr>
          <w:color w:val="auto"/>
        </w:rPr>
        <w:br w:type="page"/>
      </w:r>
    </w:p>
    <w:p w:rsidR="00122FE2" w:rsidRPr="006F166A" w:rsidRDefault="003D7C74" w:rsidP="00B4242B">
      <w:pPr>
        <w:pStyle w:val="1"/>
        <w:spacing w:before="0"/>
        <w:jc w:val="center"/>
        <w:rPr>
          <w:rFonts w:ascii="Arial" w:hAnsi="Arial" w:cs="Arial"/>
          <w:color w:val="auto"/>
          <w:sz w:val="32"/>
          <w:szCs w:val="32"/>
        </w:rPr>
      </w:pPr>
      <w:bookmarkStart w:id="1" w:name="_Ref308298703"/>
      <w:bookmarkStart w:id="2" w:name="_Toc311894157"/>
      <w:r w:rsidRPr="006F166A">
        <w:rPr>
          <w:rFonts w:ascii="Arial" w:hAnsi="Arial" w:cs="Arial"/>
          <w:color w:val="auto"/>
          <w:sz w:val="32"/>
          <w:szCs w:val="32"/>
        </w:rPr>
        <w:lastRenderedPageBreak/>
        <w:t>Список таблиц</w:t>
      </w:r>
      <w:bookmarkEnd w:id="1"/>
      <w:bookmarkEnd w:id="2"/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r w:rsidRPr="006F166A">
        <w:fldChar w:fldCharType="begin"/>
      </w:r>
      <w:r w:rsidR="00015B3E" w:rsidRPr="006F166A">
        <w:instrText xml:space="preserve"> TOC \h \z \c "Таблица" </w:instrText>
      </w:r>
      <w:r w:rsidRPr="006F166A">
        <w:fldChar w:fldCharType="separate"/>
      </w:r>
      <w:hyperlink w:anchor="_Toc310012190" w:history="1">
        <w:r w:rsidR="0008040B" w:rsidRPr="0008040B">
          <w:rPr>
            <w:rStyle w:val="a8"/>
            <w:rFonts w:cs="Arial"/>
            <w:noProof/>
            <w:color w:val="auto"/>
          </w:rPr>
          <w:t>Таблица 1 – Ассортимент планируемой продукции цеха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_Toc310012190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10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191" w:history="1">
        <w:r w:rsidR="0008040B" w:rsidRPr="0008040B">
          <w:rPr>
            <w:rStyle w:val="a8"/>
            <w:rFonts w:cs="Arial"/>
            <w:noProof/>
            <w:color w:val="auto"/>
          </w:rPr>
          <w:t>Таблица 2 - Планируемая программа производства  по годам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_Toc310012191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11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192" w:history="1">
        <w:r w:rsidR="0008040B" w:rsidRPr="0008040B">
          <w:rPr>
            <w:rStyle w:val="a8"/>
            <w:rFonts w:cs="Arial"/>
            <w:noProof/>
            <w:color w:val="auto"/>
          </w:rPr>
          <w:t>Таблица 3 – Планируемые цены на продукцию, тенге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_Toc310012192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11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193" w:history="1">
        <w:r w:rsidR="0008040B" w:rsidRPr="0008040B">
          <w:rPr>
            <w:rStyle w:val="a8"/>
            <w:rFonts w:cs="Arial"/>
            <w:noProof/>
            <w:color w:val="auto"/>
          </w:rPr>
          <w:t>Таблица 4 - Анализ импорта товаров лесопромышленного комплекса  в Республике Казахстан, всего $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_Toc310012193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16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194" w:history="1">
        <w:r w:rsidR="0008040B" w:rsidRPr="0008040B">
          <w:rPr>
            <w:rStyle w:val="a8"/>
            <w:rFonts w:cs="Arial"/>
            <w:noProof/>
            <w:color w:val="auto"/>
          </w:rPr>
          <w:t>Таблица 5 - Основные страны - импортеры (Россия, Китай, Италия, Украина, Белоруссия, Турция) рынка мебели Республики Казахстан,$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_Toc310012194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17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195" w:history="1">
        <w:r w:rsidR="0008040B" w:rsidRPr="0008040B">
          <w:rPr>
            <w:rStyle w:val="a8"/>
            <w:rFonts w:cs="Arial"/>
            <w:noProof/>
            <w:color w:val="auto"/>
          </w:rPr>
          <w:t>Таблица 6 - Экспорт и импорт Республики Казахстан по 4 знакам ТН ВЭД деревообрабатывающей продукции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_Toc310012195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17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196" w:history="1">
        <w:r w:rsidR="0008040B" w:rsidRPr="0008040B">
          <w:rPr>
            <w:rStyle w:val="a8"/>
            <w:rFonts w:cs="Arial"/>
            <w:noProof/>
            <w:color w:val="auto"/>
          </w:rPr>
          <w:t>Таблица 7 - Компании  Костанайской области по  производству офисной мебели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_Toc310012196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19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197" w:history="1">
        <w:r w:rsidR="0008040B" w:rsidRPr="0008040B">
          <w:rPr>
            <w:rStyle w:val="a8"/>
            <w:rFonts w:cs="Arial"/>
            <w:noProof/>
            <w:color w:val="auto"/>
          </w:rPr>
          <w:t xml:space="preserve">Таблица 8 – </w:t>
        </w:r>
        <w:r w:rsidR="0008040B" w:rsidRPr="0008040B">
          <w:rPr>
            <w:rStyle w:val="a8"/>
            <w:rFonts w:cs="Arial"/>
            <w:noProof/>
            <w:color w:val="auto"/>
            <w:lang w:val="en-US"/>
          </w:rPr>
          <w:t>SWOT</w:t>
        </w:r>
        <w:r w:rsidR="0008040B" w:rsidRPr="0008040B">
          <w:rPr>
            <w:rStyle w:val="a8"/>
            <w:rFonts w:cs="Arial"/>
            <w:noProof/>
            <w:color w:val="auto"/>
          </w:rPr>
          <w:t>-анализ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_Toc310012197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20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198" w:history="1">
        <w:r w:rsidR="0008040B" w:rsidRPr="0008040B">
          <w:rPr>
            <w:rStyle w:val="a8"/>
            <w:rFonts w:cs="Arial"/>
            <w:noProof/>
            <w:color w:val="auto"/>
          </w:rPr>
          <w:t>Таблица 9 - Перечень оборудования для цеха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_Toc310012198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22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199" w:history="1">
        <w:r w:rsidR="0008040B" w:rsidRPr="0008040B">
          <w:rPr>
            <w:rStyle w:val="a8"/>
            <w:rFonts w:cs="Arial"/>
            <w:noProof/>
            <w:color w:val="auto"/>
          </w:rPr>
          <w:t>Таблица 10 - Календарный план реализации проекта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_Toc310012199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24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200" w:history="1">
        <w:r w:rsidR="0008040B" w:rsidRPr="0008040B">
          <w:rPr>
            <w:rStyle w:val="a8"/>
            <w:rFonts w:cs="Arial"/>
            <w:noProof/>
            <w:color w:val="auto"/>
          </w:rPr>
          <w:t>Таблица 11 - Инвестиционные затраты в 2012 г, тыс. тенге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_Toc310012200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24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201" w:history="1">
        <w:r w:rsidR="0008040B" w:rsidRPr="0008040B">
          <w:rPr>
            <w:rStyle w:val="a8"/>
            <w:rFonts w:cs="Arial"/>
            <w:noProof/>
            <w:color w:val="auto"/>
          </w:rPr>
          <w:t>Таблица 12 - Переменные расходы в месяц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_Toc310012201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25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202" w:history="1">
        <w:r w:rsidR="0008040B" w:rsidRPr="0008040B">
          <w:rPr>
            <w:rStyle w:val="a8"/>
            <w:noProof/>
            <w:color w:val="auto"/>
          </w:rPr>
          <w:t>Таблица 13 - Расчет себестоимости 1 – го изделия, тенге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_Toc310012202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25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203" w:history="1">
        <w:r w:rsidR="0008040B" w:rsidRPr="0008040B">
          <w:rPr>
            <w:rStyle w:val="a8"/>
            <w:rFonts w:cs="Arial"/>
            <w:noProof/>
            <w:color w:val="auto"/>
          </w:rPr>
          <w:t>Таблица 14 - Общие и административные расходы предприятия в месяц, тыс. тг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_Toc310012203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26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204" w:history="1">
        <w:r w:rsidR="0008040B" w:rsidRPr="0008040B">
          <w:rPr>
            <w:rStyle w:val="a8"/>
            <w:rFonts w:cs="Arial"/>
            <w:noProof/>
            <w:color w:val="auto"/>
          </w:rPr>
          <w:t>Таблица 15- Расчет расходов на оплату труда, тыс. тг.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_Toc310012204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26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205" w:history="1">
        <w:r w:rsidR="0008040B" w:rsidRPr="0008040B">
          <w:rPr>
            <w:rStyle w:val="a8"/>
            <w:rFonts w:cs="Arial"/>
            <w:noProof/>
            <w:color w:val="auto"/>
          </w:rPr>
          <w:t>Таблица 16 - Инвестиции проекта, тыс. тг.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_Toc310012205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28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206" w:history="1">
        <w:r w:rsidR="0008040B" w:rsidRPr="0008040B">
          <w:rPr>
            <w:rStyle w:val="a8"/>
            <w:rFonts w:cs="Arial"/>
            <w:noProof/>
            <w:color w:val="auto"/>
          </w:rPr>
          <w:t>Таблица 17 -</w:t>
        </w:r>
        <w:r w:rsidR="0008040B" w:rsidRPr="0008040B">
          <w:rPr>
            <w:rStyle w:val="a8"/>
            <w:noProof/>
            <w:color w:val="auto"/>
          </w:rPr>
          <w:t xml:space="preserve"> </w:t>
        </w:r>
        <w:r w:rsidR="0008040B" w:rsidRPr="0008040B">
          <w:rPr>
            <w:rStyle w:val="a8"/>
            <w:rFonts w:cs="Arial"/>
            <w:noProof/>
            <w:color w:val="auto"/>
          </w:rPr>
          <w:t>Программа финансирования на 2012 г., тыс. тг.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_Toc310012206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28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207" w:history="1">
        <w:r w:rsidR="0008040B" w:rsidRPr="0008040B">
          <w:rPr>
            <w:rStyle w:val="a8"/>
            <w:rFonts w:cs="Arial"/>
            <w:noProof/>
            <w:color w:val="auto"/>
          </w:rPr>
          <w:t>Таблица 18- Условия кредитования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_Toc310012207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28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208" w:history="1">
        <w:r w:rsidR="0008040B" w:rsidRPr="0008040B">
          <w:rPr>
            <w:rStyle w:val="a8"/>
            <w:rFonts w:cs="Arial"/>
            <w:noProof/>
            <w:color w:val="auto"/>
          </w:rPr>
          <w:t>Таблица 19 - Выплаты по кредиту, тыс. тг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_Toc310012208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28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209" w:history="1">
        <w:r w:rsidR="0008040B" w:rsidRPr="0008040B">
          <w:rPr>
            <w:rStyle w:val="a8"/>
            <w:rFonts w:cs="Arial"/>
            <w:noProof/>
            <w:color w:val="auto"/>
          </w:rPr>
          <w:t>Таблица 20</w:t>
        </w:r>
        <w:r w:rsidR="0008040B" w:rsidRPr="0008040B">
          <w:rPr>
            <w:rStyle w:val="a8"/>
            <w:noProof/>
            <w:color w:val="auto"/>
          </w:rPr>
          <w:t xml:space="preserve"> </w:t>
        </w:r>
        <w:r w:rsidR="0008040B" w:rsidRPr="0008040B">
          <w:rPr>
            <w:rStyle w:val="a8"/>
            <w:rFonts w:cs="Arial"/>
            <w:noProof/>
            <w:color w:val="auto"/>
          </w:rPr>
          <w:t>-</w:t>
        </w:r>
        <w:r w:rsidR="0008040B" w:rsidRPr="0008040B">
          <w:rPr>
            <w:rStyle w:val="a8"/>
            <w:noProof/>
            <w:color w:val="auto"/>
          </w:rPr>
          <w:t xml:space="preserve"> </w:t>
        </w:r>
        <w:r w:rsidR="0008040B" w:rsidRPr="0008040B">
          <w:rPr>
            <w:rStyle w:val="a8"/>
            <w:rFonts w:cs="Arial"/>
            <w:noProof/>
            <w:color w:val="auto"/>
          </w:rPr>
          <w:t>Показатели рентабельности, тыс. тг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_Toc310012209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29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210" w:history="1">
        <w:r w:rsidR="0008040B" w:rsidRPr="0008040B">
          <w:rPr>
            <w:rStyle w:val="a8"/>
            <w:rFonts w:cs="Arial"/>
            <w:noProof/>
            <w:color w:val="auto"/>
          </w:rPr>
          <w:t>Таблица 21 - Коэффициенты балансового отчета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_Toc310012210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29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211" w:history="1">
        <w:r w:rsidR="0008040B" w:rsidRPr="0008040B">
          <w:rPr>
            <w:rStyle w:val="a8"/>
            <w:rFonts w:cs="Arial"/>
            <w:noProof/>
            <w:color w:val="auto"/>
          </w:rPr>
          <w:t>Таблица 22 - Финансовые показатели проекта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_Toc310012211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30</w:t>
        </w:r>
        <w:r w:rsidRPr="0008040B">
          <w:rPr>
            <w:noProof/>
            <w:webHidden/>
          </w:rPr>
          <w:fldChar w:fldCharType="end"/>
        </w:r>
      </w:hyperlink>
    </w:p>
    <w:p w:rsidR="0008040B" w:rsidRP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212" w:history="1">
        <w:r w:rsidR="0008040B" w:rsidRPr="0008040B">
          <w:rPr>
            <w:rStyle w:val="a8"/>
            <w:rFonts w:cs="Arial"/>
            <w:noProof/>
            <w:color w:val="auto"/>
          </w:rPr>
          <w:t>Таблица 23 - Анализ безубыточности проекта, тыс. тг.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_Toc310012212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30</w:t>
        </w:r>
        <w:r w:rsidRPr="0008040B">
          <w:rPr>
            <w:noProof/>
            <w:webHidden/>
          </w:rPr>
          <w:fldChar w:fldCharType="end"/>
        </w:r>
      </w:hyperlink>
    </w:p>
    <w:p w:rsidR="0008040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10012213" w:history="1">
        <w:r w:rsidR="0008040B" w:rsidRPr="0008040B">
          <w:rPr>
            <w:rStyle w:val="a8"/>
            <w:rFonts w:cs="Arial"/>
            <w:noProof/>
            <w:color w:val="auto"/>
          </w:rPr>
          <w:t>Таблица 24 - Величина налоговых поступлений за период прогнозирования (7 лет), тыс. тг</w:t>
        </w:r>
        <w:r w:rsidR="0008040B" w:rsidRPr="0008040B">
          <w:rPr>
            <w:noProof/>
            <w:webHidden/>
          </w:rPr>
          <w:tab/>
        </w:r>
        <w:r w:rsidRPr="0008040B">
          <w:rPr>
            <w:noProof/>
            <w:webHidden/>
          </w:rPr>
          <w:fldChar w:fldCharType="begin"/>
        </w:r>
        <w:r w:rsidR="0008040B" w:rsidRPr="0008040B">
          <w:rPr>
            <w:noProof/>
            <w:webHidden/>
          </w:rPr>
          <w:instrText xml:space="preserve"> PAGEREF _Toc310012213 \h </w:instrText>
        </w:r>
        <w:r w:rsidRPr="0008040B">
          <w:rPr>
            <w:noProof/>
            <w:webHidden/>
          </w:rPr>
        </w:r>
        <w:r w:rsidRPr="0008040B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30</w:t>
        </w:r>
        <w:r w:rsidRPr="0008040B">
          <w:rPr>
            <w:noProof/>
            <w:webHidden/>
          </w:rPr>
          <w:fldChar w:fldCharType="end"/>
        </w:r>
      </w:hyperlink>
    </w:p>
    <w:p w:rsidR="00122FE2" w:rsidRPr="006F166A" w:rsidRDefault="0056206B" w:rsidP="00B4242B">
      <w:r w:rsidRPr="006F166A">
        <w:fldChar w:fldCharType="end"/>
      </w:r>
    </w:p>
    <w:p w:rsidR="003D7C74" w:rsidRPr="006F166A" w:rsidRDefault="003D7C74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6F166A">
        <w:br w:type="page"/>
      </w:r>
    </w:p>
    <w:p w:rsidR="003D7C74" w:rsidRPr="006F166A" w:rsidRDefault="003D7C74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3" w:name="_Ref308298286"/>
      <w:bookmarkStart w:id="4" w:name="_Ref308298522"/>
      <w:bookmarkStart w:id="5" w:name="_Toc311894158"/>
      <w:r w:rsidRPr="006F166A">
        <w:rPr>
          <w:rFonts w:ascii="Arial" w:hAnsi="Arial" w:cs="Arial"/>
          <w:color w:val="auto"/>
          <w:sz w:val="32"/>
          <w:szCs w:val="32"/>
        </w:rPr>
        <w:lastRenderedPageBreak/>
        <w:t>Список рисунков</w:t>
      </w:r>
      <w:bookmarkEnd w:id="3"/>
      <w:bookmarkEnd w:id="4"/>
      <w:bookmarkEnd w:id="5"/>
    </w:p>
    <w:p w:rsidR="00A6164B" w:rsidRPr="0013356C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r w:rsidRPr="003F69C7">
        <w:rPr>
          <w:color w:val="000000" w:themeColor="text1"/>
        </w:rPr>
        <w:fldChar w:fldCharType="begin"/>
      </w:r>
      <w:r w:rsidR="00BE5F9A" w:rsidRPr="003F69C7">
        <w:rPr>
          <w:color w:val="000000" w:themeColor="text1"/>
        </w:rPr>
        <w:instrText xml:space="preserve"> TOC \h \z \c "Рисунок" </w:instrText>
      </w:r>
      <w:r w:rsidRPr="003F69C7">
        <w:rPr>
          <w:color w:val="000000" w:themeColor="text1"/>
        </w:rPr>
        <w:fldChar w:fldCharType="separate"/>
      </w:r>
      <w:hyperlink w:anchor="_Toc309573461" w:history="1">
        <w:r w:rsidR="00A6164B" w:rsidRPr="0013356C">
          <w:rPr>
            <w:rStyle w:val="a8"/>
            <w:rFonts w:cs="Arial"/>
            <w:noProof/>
            <w:color w:val="auto"/>
          </w:rPr>
          <w:t>Рисунок 1 – Объем производства мебели в РК, млн. тг</w:t>
        </w:r>
        <w:r w:rsidR="00A6164B" w:rsidRPr="0013356C">
          <w:rPr>
            <w:noProof/>
            <w:webHidden/>
          </w:rPr>
          <w:tab/>
        </w:r>
        <w:r w:rsidRPr="0013356C">
          <w:rPr>
            <w:noProof/>
            <w:webHidden/>
          </w:rPr>
          <w:fldChar w:fldCharType="begin"/>
        </w:r>
        <w:r w:rsidR="00A6164B" w:rsidRPr="0013356C">
          <w:rPr>
            <w:noProof/>
            <w:webHidden/>
          </w:rPr>
          <w:instrText xml:space="preserve"> PAGEREF _Toc309573461 \h </w:instrText>
        </w:r>
        <w:r w:rsidRPr="0013356C">
          <w:rPr>
            <w:noProof/>
            <w:webHidden/>
          </w:rPr>
        </w:r>
        <w:r w:rsidRPr="0013356C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12</w:t>
        </w:r>
        <w:r w:rsidRPr="0013356C">
          <w:rPr>
            <w:noProof/>
            <w:webHidden/>
          </w:rPr>
          <w:fldChar w:fldCharType="end"/>
        </w:r>
      </w:hyperlink>
    </w:p>
    <w:p w:rsidR="00A6164B" w:rsidRPr="0013356C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09573462" w:history="1">
        <w:r w:rsidR="00A6164B" w:rsidRPr="0013356C">
          <w:rPr>
            <w:rStyle w:val="a8"/>
            <w:rFonts w:cs="Arial"/>
            <w:noProof/>
            <w:color w:val="auto"/>
          </w:rPr>
          <w:t>Рисунок 2 – Доля продукции мебельной отрасли в общем объеме производства промышленной продукции в РК (2010 г.), %</w:t>
        </w:r>
        <w:r w:rsidR="00A6164B" w:rsidRPr="0013356C">
          <w:rPr>
            <w:noProof/>
            <w:webHidden/>
          </w:rPr>
          <w:tab/>
        </w:r>
        <w:r w:rsidRPr="0013356C">
          <w:rPr>
            <w:noProof/>
            <w:webHidden/>
          </w:rPr>
          <w:fldChar w:fldCharType="begin"/>
        </w:r>
        <w:r w:rsidR="00A6164B" w:rsidRPr="0013356C">
          <w:rPr>
            <w:noProof/>
            <w:webHidden/>
          </w:rPr>
          <w:instrText xml:space="preserve"> PAGEREF _Toc309573462 \h </w:instrText>
        </w:r>
        <w:r w:rsidRPr="0013356C">
          <w:rPr>
            <w:noProof/>
            <w:webHidden/>
          </w:rPr>
        </w:r>
        <w:r w:rsidRPr="0013356C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12</w:t>
        </w:r>
        <w:r w:rsidRPr="0013356C">
          <w:rPr>
            <w:noProof/>
            <w:webHidden/>
          </w:rPr>
          <w:fldChar w:fldCharType="end"/>
        </w:r>
      </w:hyperlink>
    </w:p>
    <w:p w:rsidR="00A6164B" w:rsidRPr="0013356C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09573463" w:history="1">
        <w:r w:rsidR="00A6164B" w:rsidRPr="0013356C">
          <w:rPr>
            <w:rStyle w:val="a8"/>
            <w:rFonts w:cs="Arial"/>
            <w:noProof/>
            <w:color w:val="auto"/>
          </w:rPr>
          <w:t>Рисунок 3 - ИФО промышленности и деревообрабатывающей и мебельной промышленности (в % к соответствующему месяцу прошлого года)</w:t>
        </w:r>
        <w:r w:rsidR="00A6164B" w:rsidRPr="0013356C">
          <w:rPr>
            <w:noProof/>
            <w:webHidden/>
          </w:rPr>
          <w:tab/>
        </w:r>
        <w:r w:rsidRPr="0013356C">
          <w:rPr>
            <w:noProof/>
            <w:webHidden/>
          </w:rPr>
          <w:fldChar w:fldCharType="begin"/>
        </w:r>
        <w:r w:rsidR="00A6164B" w:rsidRPr="0013356C">
          <w:rPr>
            <w:noProof/>
            <w:webHidden/>
          </w:rPr>
          <w:instrText xml:space="preserve"> PAGEREF _Toc309573463 \h </w:instrText>
        </w:r>
        <w:r w:rsidRPr="0013356C">
          <w:rPr>
            <w:noProof/>
            <w:webHidden/>
          </w:rPr>
        </w:r>
        <w:r w:rsidRPr="0013356C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13</w:t>
        </w:r>
        <w:r w:rsidRPr="0013356C">
          <w:rPr>
            <w:noProof/>
            <w:webHidden/>
          </w:rPr>
          <w:fldChar w:fldCharType="end"/>
        </w:r>
      </w:hyperlink>
    </w:p>
    <w:p w:rsidR="00A6164B" w:rsidRPr="0013356C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09573464" w:history="1">
        <w:r w:rsidR="00A6164B" w:rsidRPr="0013356C">
          <w:rPr>
            <w:rStyle w:val="a8"/>
            <w:rFonts w:cs="Arial"/>
            <w:noProof/>
            <w:color w:val="auto"/>
          </w:rPr>
          <w:t>Рисунок 4 - Производство деревообрабатывающей и мебельной продукции в натуральном выражении, штук</w:t>
        </w:r>
        <w:r w:rsidR="00A6164B" w:rsidRPr="0013356C">
          <w:rPr>
            <w:noProof/>
            <w:webHidden/>
          </w:rPr>
          <w:tab/>
        </w:r>
        <w:r w:rsidRPr="0013356C">
          <w:rPr>
            <w:noProof/>
            <w:webHidden/>
          </w:rPr>
          <w:fldChar w:fldCharType="begin"/>
        </w:r>
        <w:r w:rsidR="00A6164B" w:rsidRPr="0013356C">
          <w:rPr>
            <w:noProof/>
            <w:webHidden/>
          </w:rPr>
          <w:instrText xml:space="preserve"> PAGEREF _Toc309573464 \h </w:instrText>
        </w:r>
        <w:r w:rsidRPr="0013356C">
          <w:rPr>
            <w:noProof/>
            <w:webHidden/>
          </w:rPr>
        </w:r>
        <w:r w:rsidRPr="0013356C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13</w:t>
        </w:r>
        <w:r w:rsidRPr="0013356C">
          <w:rPr>
            <w:noProof/>
            <w:webHidden/>
          </w:rPr>
          <w:fldChar w:fldCharType="end"/>
        </w:r>
      </w:hyperlink>
    </w:p>
    <w:p w:rsidR="00A6164B" w:rsidRPr="0013356C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09573465" w:history="1">
        <w:r w:rsidR="00A6164B" w:rsidRPr="0013356C">
          <w:rPr>
            <w:rStyle w:val="a8"/>
            <w:rFonts w:cs="Arial"/>
            <w:noProof/>
            <w:color w:val="auto"/>
          </w:rPr>
          <w:t>Рисунок 5 – Число промышленных предприятий по производству мебели в РК, единиц</w:t>
        </w:r>
        <w:r w:rsidR="00A6164B" w:rsidRPr="0013356C">
          <w:rPr>
            <w:noProof/>
            <w:webHidden/>
          </w:rPr>
          <w:tab/>
        </w:r>
        <w:r w:rsidRPr="0013356C">
          <w:rPr>
            <w:noProof/>
            <w:webHidden/>
          </w:rPr>
          <w:fldChar w:fldCharType="begin"/>
        </w:r>
        <w:r w:rsidR="00A6164B" w:rsidRPr="0013356C">
          <w:rPr>
            <w:noProof/>
            <w:webHidden/>
          </w:rPr>
          <w:instrText xml:space="preserve"> PAGEREF _Toc309573465 \h </w:instrText>
        </w:r>
        <w:r w:rsidRPr="0013356C">
          <w:rPr>
            <w:noProof/>
            <w:webHidden/>
          </w:rPr>
        </w:r>
        <w:r w:rsidRPr="0013356C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14</w:t>
        </w:r>
        <w:r w:rsidRPr="0013356C">
          <w:rPr>
            <w:noProof/>
            <w:webHidden/>
          </w:rPr>
          <w:fldChar w:fldCharType="end"/>
        </w:r>
      </w:hyperlink>
    </w:p>
    <w:p w:rsidR="00A6164B" w:rsidRPr="0013356C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09573466" w:history="1">
        <w:r w:rsidR="00A6164B" w:rsidRPr="0013356C">
          <w:rPr>
            <w:rStyle w:val="a8"/>
            <w:rFonts w:cs="Arial"/>
            <w:noProof/>
            <w:color w:val="auto"/>
          </w:rPr>
          <w:t>Рисунок 6 – Численность персонала предприятий по производству мебели в РК, тыс. чел.</w:t>
        </w:r>
        <w:r w:rsidR="00A6164B" w:rsidRPr="0013356C">
          <w:rPr>
            <w:noProof/>
            <w:webHidden/>
          </w:rPr>
          <w:tab/>
        </w:r>
        <w:r w:rsidRPr="0013356C">
          <w:rPr>
            <w:noProof/>
            <w:webHidden/>
          </w:rPr>
          <w:fldChar w:fldCharType="begin"/>
        </w:r>
        <w:r w:rsidR="00A6164B" w:rsidRPr="0013356C">
          <w:rPr>
            <w:noProof/>
            <w:webHidden/>
          </w:rPr>
          <w:instrText xml:space="preserve"> PAGEREF _Toc309573466 \h </w:instrText>
        </w:r>
        <w:r w:rsidRPr="0013356C">
          <w:rPr>
            <w:noProof/>
            <w:webHidden/>
          </w:rPr>
        </w:r>
        <w:r w:rsidRPr="0013356C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14</w:t>
        </w:r>
        <w:r w:rsidRPr="0013356C">
          <w:rPr>
            <w:noProof/>
            <w:webHidden/>
          </w:rPr>
          <w:fldChar w:fldCharType="end"/>
        </w:r>
      </w:hyperlink>
    </w:p>
    <w:p w:rsidR="00A6164B" w:rsidRPr="0013356C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09573467" w:history="1">
        <w:r w:rsidR="00A6164B" w:rsidRPr="0013356C">
          <w:rPr>
            <w:rStyle w:val="a8"/>
            <w:rFonts w:cs="Arial"/>
            <w:noProof/>
            <w:color w:val="auto"/>
          </w:rPr>
          <w:t>Рисунок 7 – Доля занятого в отрасли персонала по производству мебели в общей численности персонала основной деятельности промышленности в РК, %</w:t>
        </w:r>
        <w:r w:rsidR="00A6164B" w:rsidRPr="0013356C">
          <w:rPr>
            <w:noProof/>
            <w:webHidden/>
          </w:rPr>
          <w:tab/>
        </w:r>
        <w:r w:rsidRPr="0013356C">
          <w:rPr>
            <w:noProof/>
            <w:webHidden/>
          </w:rPr>
          <w:fldChar w:fldCharType="begin"/>
        </w:r>
        <w:r w:rsidR="00A6164B" w:rsidRPr="0013356C">
          <w:rPr>
            <w:noProof/>
            <w:webHidden/>
          </w:rPr>
          <w:instrText xml:space="preserve"> PAGEREF _Toc309573467 \h </w:instrText>
        </w:r>
        <w:r w:rsidRPr="0013356C">
          <w:rPr>
            <w:noProof/>
            <w:webHidden/>
          </w:rPr>
        </w:r>
        <w:r w:rsidRPr="0013356C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14</w:t>
        </w:r>
        <w:r w:rsidRPr="0013356C">
          <w:rPr>
            <w:noProof/>
            <w:webHidden/>
          </w:rPr>
          <w:fldChar w:fldCharType="end"/>
        </w:r>
      </w:hyperlink>
    </w:p>
    <w:p w:rsidR="00A6164B" w:rsidRPr="0013356C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09573468" w:history="1">
        <w:r w:rsidR="00A6164B" w:rsidRPr="0013356C">
          <w:rPr>
            <w:rStyle w:val="a8"/>
            <w:rFonts w:cs="Arial"/>
            <w:noProof/>
            <w:color w:val="auto"/>
          </w:rPr>
          <w:t>Рисунок 8 – Среднемесячная заработная плата персонала по производству мебели в РК, тенге</w:t>
        </w:r>
        <w:r w:rsidR="00A6164B" w:rsidRPr="0013356C">
          <w:rPr>
            <w:noProof/>
            <w:webHidden/>
          </w:rPr>
          <w:tab/>
        </w:r>
        <w:r w:rsidRPr="0013356C">
          <w:rPr>
            <w:noProof/>
            <w:webHidden/>
          </w:rPr>
          <w:fldChar w:fldCharType="begin"/>
        </w:r>
        <w:r w:rsidR="00A6164B" w:rsidRPr="0013356C">
          <w:rPr>
            <w:noProof/>
            <w:webHidden/>
          </w:rPr>
          <w:instrText xml:space="preserve"> PAGEREF _Toc309573468 \h </w:instrText>
        </w:r>
        <w:r w:rsidRPr="0013356C">
          <w:rPr>
            <w:noProof/>
            <w:webHidden/>
          </w:rPr>
        </w:r>
        <w:r w:rsidRPr="0013356C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15</w:t>
        </w:r>
        <w:r w:rsidRPr="0013356C">
          <w:rPr>
            <w:noProof/>
            <w:webHidden/>
          </w:rPr>
          <w:fldChar w:fldCharType="end"/>
        </w:r>
      </w:hyperlink>
    </w:p>
    <w:p w:rsidR="00A6164B" w:rsidRPr="0013356C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09573469" w:history="1">
        <w:r w:rsidR="00A6164B" w:rsidRPr="0013356C">
          <w:rPr>
            <w:rStyle w:val="a8"/>
            <w:rFonts w:cs="Arial"/>
            <w:noProof/>
            <w:color w:val="auto"/>
          </w:rPr>
          <w:t>Рисунок 9 - Среднемесячная номинальная заработная плата одного работника, тенге</w:t>
        </w:r>
        <w:r w:rsidR="00A6164B" w:rsidRPr="0013356C">
          <w:rPr>
            <w:noProof/>
            <w:webHidden/>
          </w:rPr>
          <w:tab/>
        </w:r>
        <w:r w:rsidRPr="0013356C">
          <w:rPr>
            <w:noProof/>
            <w:webHidden/>
          </w:rPr>
          <w:fldChar w:fldCharType="begin"/>
        </w:r>
        <w:r w:rsidR="00A6164B" w:rsidRPr="0013356C">
          <w:rPr>
            <w:noProof/>
            <w:webHidden/>
          </w:rPr>
          <w:instrText xml:space="preserve"> PAGEREF _Toc309573469 \h </w:instrText>
        </w:r>
        <w:r w:rsidRPr="0013356C">
          <w:rPr>
            <w:noProof/>
            <w:webHidden/>
          </w:rPr>
        </w:r>
        <w:r w:rsidRPr="0013356C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15</w:t>
        </w:r>
        <w:r w:rsidRPr="0013356C">
          <w:rPr>
            <w:noProof/>
            <w:webHidden/>
          </w:rPr>
          <w:fldChar w:fldCharType="end"/>
        </w:r>
      </w:hyperlink>
    </w:p>
    <w:p w:rsidR="00A6164B" w:rsidRPr="0013356C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09573470" w:history="1">
        <w:r w:rsidR="00A6164B" w:rsidRPr="0013356C">
          <w:rPr>
            <w:rStyle w:val="a8"/>
            <w:rFonts w:cs="Arial"/>
            <w:noProof/>
            <w:color w:val="auto"/>
          </w:rPr>
          <w:t>Рисунок 10 - Инвестиции в основной капитал по отраслям промышленности в месячном разрезе, млн. тенге</w:t>
        </w:r>
        <w:r w:rsidR="00A6164B" w:rsidRPr="0013356C">
          <w:rPr>
            <w:noProof/>
            <w:webHidden/>
          </w:rPr>
          <w:tab/>
        </w:r>
        <w:r w:rsidRPr="0013356C">
          <w:rPr>
            <w:noProof/>
            <w:webHidden/>
          </w:rPr>
          <w:fldChar w:fldCharType="begin"/>
        </w:r>
        <w:r w:rsidR="00A6164B" w:rsidRPr="0013356C">
          <w:rPr>
            <w:noProof/>
            <w:webHidden/>
          </w:rPr>
          <w:instrText xml:space="preserve"> PAGEREF _Toc309573470 \h </w:instrText>
        </w:r>
        <w:r w:rsidRPr="0013356C">
          <w:rPr>
            <w:noProof/>
            <w:webHidden/>
          </w:rPr>
        </w:r>
        <w:r w:rsidRPr="0013356C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16</w:t>
        </w:r>
        <w:r w:rsidRPr="0013356C">
          <w:rPr>
            <w:noProof/>
            <w:webHidden/>
          </w:rPr>
          <w:fldChar w:fldCharType="end"/>
        </w:r>
      </w:hyperlink>
    </w:p>
    <w:p w:rsidR="00A6164B" w:rsidRPr="0013356C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09573471" w:history="1">
        <w:r w:rsidR="00A6164B" w:rsidRPr="0013356C">
          <w:rPr>
            <w:rStyle w:val="a8"/>
            <w:rFonts w:cs="Arial"/>
            <w:noProof/>
            <w:color w:val="auto"/>
          </w:rPr>
          <w:t>Рисунок 11 – Производство офисной деревянной мебели в Костанайской области в натуральном выражении, штук</w:t>
        </w:r>
        <w:r w:rsidR="00A6164B" w:rsidRPr="0013356C">
          <w:rPr>
            <w:noProof/>
            <w:webHidden/>
          </w:rPr>
          <w:tab/>
        </w:r>
        <w:r w:rsidRPr="0013356C">
          <w:rPr>
            <w:noProof/>
            <w:webHidden/>
          </w:rPr>
          <w:fldChar w:fldCharType="begin"/>
        </w:r>
        <w:r w:rsidR="00A6164B" w:rsidRPr="0013356C">
          <w:rPr>
            <w:noProof/>
            <w:webHidden/>
          </w:rPr>
          <w:instrText xml:space="preserve"> PAGEREF _Toc309573471 \h </w:instrText>
        </w:r>
        <w:r w:rsidRPr="0013356C">
          <w:rPr>
            <w:noProof/>
            <w:webHidden/>
          </w:rPr>
        </w:r>
        <w:r w:rsidRPr="0013356C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18</w:t>
        </w:r>
        <w:r w:rsidRPr="0013356C">
          <w:rPr>
            <w:noProof/>
            <w:webHidden/>
          </w:rPr>
          <w:fldChar w:fldCharType="end"/>
        </w:r>
      </w:hyperlink>
    </w:p>
    <w:p w:rsidR="00A6164B" w:rsidRPr="0013356C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09573472" w:history="1">
        <w:r w:rsidR="00A6164B" w:rsidRPr="0013356C">
          <w:rPr>
            <w:rStyle w:val="a8"/>
            <w:rFonts w:cs="Arial"/>
            <w:noProof/>
            <w:color w:val="auto"/>
          </w:rPr>
          <w:t>Рисунок 12 – Доля производства офисной мебели Костанайской области в общем объеме произведенной мебели в республике (2010 год), %</w:t>
        </w:r>
        <w:r w:rsidR="00A6164B" w:rsidRPr="0013356C">
          <w:rPr>
            <w:noProof/>
            <w:webHidden/>
          </w:rPr>
          <w:tab/>
        </w:r>
        <w:r w:rsidRPr="0013356C">
          <w:rPr>
            <w:noProof/>
            <w:webHidden/>
          </w:rPr>
          <w:fldChar w:fldCharType="begin"/>
        </w:r>
        <w:r w:rsidR="00A6164B" w:rsidRPr="0013356C">
          <w:rPr>
            <w:noProof/>
            <w:webHidden/>
          </w:rPr>
          <w:instrText xml:space="preserve"> PAGEREF _Toc309573472 \h </w:instrText>
        </w:r>
        <w:r w:rsidRPr="0013356C">
          <w:rPr>
            <w:noProof/>
            <w:webHidden/>
          </w:rPr>
        </w:r>
        <w:r w:rsidRPr="0013356C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18</w:t>
        </w:r>
        <w:r w:rsidRPr="0013356C">
          <w:rPr>
            <w:noProof/>
            <w:webHidden/>
          </w:rPr>
          <w:fldChar w:fldCharType="end"/>
        </w:r>
      </w:hyperlink>
    </w:p>
    <w:p w:rsidR="00A6164B" w:rsidRDefault="0056206B" w:rsidP="00A21FF0">
      <w:pPr>
        <w:pStyle w:val="ae"/>
        <w:tabs>
          <w:tab w:val="right" w:leader="dot" w:pos="9345"/>
        </w:tabs>
        <w:spacing w:line="276" w:lineRule="auto"/>
        <w:rPr>
          <w:rFonts w:asciiTheme="minorHAnsi" w:eastAsiaTheme="minorEastAsia" w:hAnsiTheme="minorHAnsi"/>
          <w:noProof/>
          <w:lang w:eastAsia="ru-RU"/>
        </w:rPr>
      </w:pPr>
      <w:hyperlink w:anchor="_Toc309573473" w:history="1">
        <w:r w:rsidR="00A6164B" w:rsidRPr="0013356C">
          <w:rPr>
            <w:rStyle w:val="a8"/>
            <w:noProof/>
            <w:color w:val="auto"/>
          </w:rPr>
          <w:t>Рисунок 13 - Организационная структура</w:t>
        </w:r>
        <w:r w:rsidR="00A6164B" w:rsidRPr="0013356C">
          <w:rPr>
            <w:noProof/>
            <w:webHidden/>
          </w:rPr>
          <w:tab/>
        </w:r>
        <w:r w:rsidRPr="0013356C">
          <w:rPr>
            <w:noProof/>
            <w:webHidden/>
          </w:rPr>
          <w:fldChar w:fldCharType="begin"/>
        </w:r>
        <w:r w:rsidR="00A6164B" w:rsidRPr="0013356C">
          <w:rPr>
            <w:noProof/>
            <w:webHidden/>
          </w:rPr>
          <w:instrText xml:space="preserve"> PAGEREF _Toc309573473 \h </w:instrText>
        </w:r>
        <w:r w:rsidRPr="0013356C">
          <w:rPr>
            <w:noProof/>
            <w:webHidden/>
          </w:rPr>
        </w:r>
        <w:r w:rsidRPr="0013356C">
          <w:rPr>
            <w:noProof/>
            <w:webHidden/>
          </w:rPr>
          <w:fldChar w:fldCharType="separate"/>
        </w:r>
        <w:r w:rsidR="00A21FF0">
          <w:rPr>
            <w:noProof/>
            <w:webHidden/>
          </w:rPr>
          <w:t>23</w:t>
        </w:r>
        <w:r w:rsidRPr="0013356C">
          <w:rPr>
            <w:noProof/>
            <w:webHidden/>
          </w:rPr>
          <w:fldChar w:fldCharType="end"/>
        </w:r>
      </w:hyperlink>
    </w:p>
    <w:p w:rsidR="001020DC" w:rsidRPr="006F166A" w:rsidRDefault="0056206B" w:rsidP="00B4242B">
      <w:pPr>
        <w:rPr>
          <w:rFonts w:asciiTheme="majorHAnsi" w:eastAsiaTheme="majorEastAsia" w:hAnsiTheme="majorHAnsi" w:cstheme="majorBidi"/>
          <w:b/>
          <w:bCs/>
          <w:sz w:val="28"/>
          <w:szCs w:val="32"/>
        </w:rPr>
      </w:pPr>
      <w:r w:rsidRPr="003F69C7">
        <w:rPr>
          <w:color w:val="000000" w:themeColor="text1"/>
        </w:rPr>
        <w:fldChar w:fldCharType="end"/>
      </w:r>
      <w:r w:rsidR="003D7C74" w:rsidRPr="003F69C7">
        <w:rPr>
          <w:color w:val="000000" w:themeColor="text1"/>
          <w:szCs w:val="32"/>
        </w:rPr>
        <w:t xml:space="preserve"> </w:t>
      </w:r>
      <w:r w:rsidR="001020DC" w:rsidRPr="006F166A">
        <w:rPr>
          <w:szCs w:val="32"/>
        </w:rPr>
        <w:br w:type="page"/>
      </w:r>
    </w:p>
    <w:p w:rsidR="001020DC" w:rsidRPr="006F166A" w:rsidRDefault="001020DC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6" w:name="_Toc311894159"/>
      <w:r w:rsidRPr="006F166A">
        <w:rPr>
          <w:rFonts w:ascii="Arial" w:hAnsi="Arial" w:cs="Arial"/>
          <w:color w:val="auto"/>
          <w:sz w:val="32"/>
          <w:szCs w:val="32"/>
        </w:rPr>
        <w:lastRenderedPageBreak/>
        <w:t>Резюме</w:t>
      </w:r>
      <w:bookmarkEnd w:id="6"/>
    </w:p>
    <w:p w:rsidR="00621A39" w:rsidRPr="00621A39" w:rsidRDefault="00621A39" w:rsidP="002945C1">
      <w:r w:rsidRPr="00621A39">
        <w:t xml:space="preserve">Концепция проекта предусматривает </w:t>
      </w:r>
      <w:r w:rsidR="00C076F7">
        <w:t>создание</w:t>
      </w:r>
      <w:r w:rsidRPr="00621A39">
        <w:t xml:space="preserve"> цеха по производству </w:t>
      </w:r>
      <w:r w:rsidR="00C076F7">
        <w:t xml:space="preserve">офисной </w:t>
      </w:r>
      <w:r w:rsidR="00F9453D" w:rsidRPr="007632E7">
        <w:t xml:space="preserve">корпусной </w:t>
      </w:r>
      <w:r w:rsidR="00C076F7" w:rsidRPr="007632E7">
        <w:t>мебели</w:t>
      </w:r>
      <w:r w:rsidR="00F9453D" w:rsidRPr="007632E7">
        <w:t xml:space="preserve"> (далее - офисной мебели)</w:t>
      </w:r>
      <w:r w:rsidR="00C076F7" w:rsidRPr="007632E7">
        <w:t xml:space="preserve"> в Костанайской области</w:t>
      </w:r>
      <w:r w:rsidR="00F9453D" w:rsidRPr="007632E7">
        <w:t xml:space="preserve"> Республики Казахстан</w:t>
      </w:r>
      <w:r w:rsidRPr="007632E7">
        <w:t>.</w:t>
      </w:r>
    </w:p>
    <w:p w:rsidR="00380643" w:rsidRDefault="00621A39" w:rsidP="002945C1">
      <w:r w:rsidRPr="00621A39">
        <w:t xml:space="preserve">Основными </w:t>
      </w:r>
      <w:r w:rsidR="00FF53B2">
        <w:t xml:space="preserve">видами </w:t>
      </w:r>
      <w:r w:rsidR="00C076F7">
        <w:t>офисной мебели</w:t>
      </w:r>
      <w:r w:rsidRPr="00621A39">
        <w:t>, производимыми цехом</w:t>
      </w:r>
      <w:r w:rsidR="00FF53B2">
        <w:t>,</w:t>
      </w:r>
      <w:r w:rsidRPr="00621A39">
        <w:t xml:space="preserve"> будут </w:t>
      </w:r>
      <w:r w:rsidR="00C076F7">
        <w:t>столы и шкафы</w:t>
      </w:r>
      <w:r w:rsidRPr="00621A39">
        <w:t xml:space="preserve">. </w:t>
      </w:r>
    </w:p>
    <w:p w:rsidR="00621A39" w:rsidRPr="00621A39" w:rsidRDefault="00621A39" w:rsidP="002945C1">
      <w:r w:rsidRPr="00621A39">
        <w:t>В посл</w:t>
      </w:r>
      <w:r w:rsidR="00380643">
        <w:t>едующем в ассортимент произ</w:t>
      </w:r>
      <w:r w:rsidRPr="00621A39">
        <w:t xml:space="preserve">водимой продукции могут быть добавлены </w:t>
      </w:r>
      <w:r w:rsidR="00624992">
        <w:t xml:space="preserve">другие виды </w:t>
      </w:r>
      <w:r w:rsidR="00C076F7">
        <w:t>офисной мебели</w:t>
      </w:r>
      <w:r w:rsidRPr="00621A39">
        <w:t>.</w:t>
      </w:r>
    </w:p>
    <w:p w:rsidR="00380643" w:rsidRPr="007854D7" w:rsidRDefault="000B7A96" w:rsidP="002945C1">
      <w:r>
        <w:t>Потребителями</w:t>
      </w:r>
      <w:r w:rsidR="00621A39" w:rsidRPr="00621A39">
        <w:t xml:space="preserve"> планируемого цеха буду</w:t>
      </w:r>
      <w:r w:rsidR="00380643">
        <w:t xml:space="preserve">т </w:t>
      </w:r>
      <w:r w:rsidR="007129BD" w:rsidRPr="007129BD">
        <w:t xml:space="preserve">как крупные </w:t>
      </w:r>
      <w:r w:rsidR="000F0C9F">
        <w:t>организации</w:t>
      </w:r>
      <w:r w:rsidR="007129BD" w:rsidRPr="007129BD">
        <w:t>, так и малые и средние предприятия, а также владельцы домашних офисов.</w:t>
      </w:r>
    </w:p>
    <w:p w:rsidR="00BF1ACE" w:rsidRDefault="00BF1ACE" w:rsidP="002945C1">
      <w:pPr>
        <w:rPr>
          <w:rFonts w:cs="Arial"/>
        </w:rPr>
      </w:pPr>
      <w:r w:rsidRPr="006F166A">
        <w:rPr>
          <w:rFonts w:cs="Arial"/>
        </w:rPr>
        <w:t>Общие инвестиционные затраты по проекту включают в себя:</w:t>
      </w:r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ED2488" w:rsidRPr="00ED2488" w:rsidTr="00ED2488">
        <w:trPr>
          <w:trHeight w:val="282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Расходы, тыс.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ED248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2 012</w:t>
            </w:r>
          </w:p>
        </w:tc>
      </w:tr>
      <w:tr w:rsidR="00ED2488" w:rsidRPr="00ED2488" w:rsidTr="00ED2488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2 508</w:t>
            </w:r>
          </w:p>
        </w:tc>
      </w:tr>
      <w:tr w:rsidR="00ED2488" w:rsidRPr="00ED2488" w:rsidTr="00ED2488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2 977</w:t>
            </w:r>
          </w:p>
        </w:tc>
      </w:tr>
      <w:tr w:rsidR="00ED2488" w:rsidRPr="00ED2488" w:rsidTr="00ED2488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5 485</w:t>
            </w:r>
          </w:p>
        </w:tc>
      </w:tr>
    </w:tbl>
    <w:p w:rsidR="00BF1ACE" w:rsidRPr="006F166A" w:rsidRDefault="00BF1ACE" w:rsidP="00EE7B5B">
      <w:pPr>
        <w:rPr>
          <w:rFonts w:cs="Arial"/>
        </w:rPr>
      </w:pPr>
    </w:p>
    <w:p w:rsidR="00BF1ACE" w:rsidRDefault="00BF1ACE" w:rsidP="002945C1">
      <w:pPr>
        <w:rPr>
          <w:rFonts w:cs="Arial"/>
        </w:rPr>
      </w:pPr>
      <w:r w:rsidRPr="006F166A">
        <w:rPr>
          <w:rFonts w:cs="Arial"/>
        </w:rPr>
        <w:t>Финансирование проекта планируется осуществить как за счет собственных средств инициатора проекта, так и за счет заемного капитала.</w:t>
      </w:r>
    </w:p>
    <w:tbl>
      <w:tblPr>
        <w:tblW w:w="9920" w:type="dxa"/>
        <w:tblInd w:w="93" w:type="dxa"/>
        <w:tblLook w:val="04A0"/>
      </w:tblPr>
      <w:tblGrid>
        <w:gridCol w:w="5640"/>
        <w:gridCol w:w="1780"/>
        <w:gridCol w:w="1340"/>
        <w:gridCol w:w="1160"/>
      </w:tblGrid>
      <w:tr w:rsidR="00ED2488" w:rsidRPr="00ED2488" w:rsidTr="00ED2488">
        <w:trPr>
          <w:trHeight w:val="270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Источник финансирования, тыс.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ED248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Доля</w:t>
            </w:r>
          </w:p>
        </w:tc>
      </w:tr>
      <w:tr w:rsidR="00ED2488" w:rsidRPr="00ED2488" w:rsidTr="00ED2488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Собственные средств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2 977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8B4123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B4123">
              <w:rPr>
                <w:rFonts w:eastAsia="Times New Roman" w:cs="Arial"/>
                <w:sz w:val="20"/>
                <w:szCs w:val="20"/>
                <w:lang w:eastAsia="ru-RU"/>
              </w:rPr>
              <w:t>03.</w:t>
            </w:r>
            <w:r w:rsidR="0013356C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  <w:r w:rsidRPr="008B4123">
              <w:rPr>
                <w:rFonts w:eastAsia="Times New Roman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54%</w:t>
            </w:r>
          </w:p>
        </w:tc>
      </w:tr>
      <w:tr w:rsidR="00ED2488" w:rsidRPr="00ED2488" w:rsidTr="00ED2488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2 508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8B4123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B4123">
              <w:rPr>
                <w:rFonts w:eastAsia="Times New Roman" w:cs="Arial"/>
                <w:sz w:val="20"/>
                <w:szCs w:val="20"/>
                <w:lang w:eastAsia="ru-RU"/>
              </w:rPr>
              <w:t>03.</w:t>
            </w:r>
            <w:r w:rsidR="0013356C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  <w:r w:rsidRPr="008B4123">
              <w:rPr>
                <w:rFonts w:eastAsia="Times New Roman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46%</w:t>
            </w:r>
          </w:p>
        </w:tc>
      </w:tr>
      <w:tr w:rsidR="00ED2488" w:rsidRPr="00ED2488" w:rsidTr="00ED2488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5 485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</w:tbl>
    <w:p w:rsidR="00BF1ACE" w:rsidRPr="006F166A" w:rsidRDefault="00BF1ACE" w:rsidP="00F91F51">
      <w:pPr>
        <w:rPr>
          <w:rFonts w:cs="Arial"/>
        </w:rPr>
      </w:pPr>
    </w:p>
    <w:p w:rsidR="00734BD7" w:rsidRDefault="00BF1ACE" w:rsidP="00734BD7">
      <w:pPr>
        <w:rPr>
          <w:rFonts w:cs="Arial"/>
        </w:rPr>
      </w:pPr>
      <w:r w:rsidRPr="006F166A">
        <w:rPr>
          <w:rFonts w:cs="Arial"/>
        </w:rPr>
        <w:t>Приняты следующие условия кредитования:</w:t>
      </w:r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ED2488" w:rsidRPr="00ED2488" w:rsidTr="00ED2488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тенге</w:t>
            </w:r>
          </w:p>
        </w:tc>
      </w:tr>
      <w:tr w:rsidR="00ED2488" w:rsidRPr="00ED2488" w:rsidTr="00ED2488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12%</w:t>
            </w:r>
          </w:p>
        </w:tc>
      </w:tr>
      <w:tr w:rsidR="00ED2488" w:rsidRPr="00ED2488" w:rsidTr="00ED2488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6,0</w:t>
            </w:r>
          </w:p>
        </w:tc>
      </w:tr>
      <w:tr w:rsidR="00ED2488" w:rsidRPr="00ED2488" w:rsidTr="00ED2488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ежемесячно</w:t>
            </w:r>
          </w:p>
        </w:tc>
      </w:tr>
      <w:tr w:rsidR="00ED2488" w:rsidRPr="00ED2488" w:rsidTr="00ED2488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</w:tr>
      <w:tr w:rsidR="00ED2488" w:rsidRPr="00ED2488" w:rsidTr="00ED2488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</w:tr>
      <w:tr w:rsidR="00ED2488" w:rsidRPr="00ED2488" w:rsidTr="00ED2488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 xml:space="preserve">Тип </w:t>
            </w:r>
            <w:r w:rsidRPr="008B4123">
              <w:rPr>
                <w:rFonts w:eastAsia="Times New Roman" w:cs="Arial"/>
                <w:sz w:val="20"/>
                <w:szCs w:val="20"/>
                <w:lang w:eastAsia="ru-RU"/>
              </w:rPr>
              <w:t>погашения</w:t>
            </w:r>
            <w:r w:rsidR="00F82CEF" w:rsidRPr="008B4123">
              <w:rPr>
                <w:rFonts w:eastAsia="Times New Roman" w:cs="Arial"/>
                <w:sz w:val="20"/>
                <w:szCs w:val="20"/>
                <w:lang w:eastAsia="ru-RU"/>
              </w:rPr>
              <w:t xml:space="preserve">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488" w:rsidRPr="00ED2488" w:rsidRDefault="00ED248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D2488">
              <w:rPr>
                <w:rFonts w:eastAsia="Times New Roman" w:cs="Arial"/>
                <w:sz w:val="20"/>
                <w:szCs w:val="20"/>
                <w:lang w:eastAsia="ru-RU"/>
              </w:rPr>
              <w:t>равными долями</w:t>
            </w:r>
          </w:p>
        </w:tc>
      </w:tr>
    </w:tbl>
    <w:p w:rsidR="00BF1ACE" w:rsidRPr="006F166A" w:rsidRDefault="00BF1ACE" w:rsidP="00363393">
      <w:pPr>
        <w:rPr>
          <w:rFonts w:cs="Arial"/>
        </w:rPr>
      </w:pPr>
    </w:p>
    <w:p w:rsidR="00BF1ACE" w:rsidRDefault="009B62CC" w:rsidP="00B4242B">
      <w:pPr>
        <w:rPr>
          <w:rFonts w:cs="Arial"/>
        </w:rPr>
      </w:pPr>
      <w:r w:rsidRPr="00622700">
        <w:rPr>
          <w:rFonts w:cs="Arial"/>
        </w:rPr>
        <w:t>Показатели эффективности деятельности предприятия</w:t>
      </w:r>
      <w:r w:rsidRPr="006F166A">
        <w:rPr>
          <w:rFonts w:cs="Arial"/>
        </w:rPr>
        <w:t xml:space="preserve"> на 5 год проекта.</w:t>
      </w:r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1961B2" w:rsidRPr="001961B2" w:rsidTr="001961B2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1B2" w:rsidRPr="001961B2" w:rsidRDefault="001961B2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961B2">
              <w:rPr>
                <w:rFonts w:eastAsia="Times New Roman" w:cs="Arial"/>
                <w:sz w:val="20"/>
                <w:szCs w:val="20"/>
                <w:lang w:eastAsia="ru-RU"/>
              </w:rPr>
              <w:t>Годовая прибыль (5 год), тыс.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 </w:t>
            </w:r>
            <w:r w:rsidRPr="001961B2">
              <w:rPr>
                <w:rFonts w:eastAsia="Times New Roman" w:cs="Arial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1B2" w:rsidRPr="001961B2" w:rsidRDefault="001961B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961B2">
              <w:rPr>
                <w:rFonts w:eastAsia="Times New Roman" w:cs="Arial"/>
                <w:sz w:val="20"/>
                <w:szCs w:val="20"/>
                <w:lang w:eastAsia="ru-RU"/>
              </w:rPr>
              <w:t>7 559</w:t>
            </w:r>
          </w:p>
        </w:tc>
      </w:tr>
      <w:tr w:rsidR="001961B2" w:rsidRPr="001961B2" w:rsidTr="001961B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1B2" w:rsidRPr="001961B2" w:rsidRDefault="001961B2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961B2">
              <w:rPr>
                <w:rFonts w:eastAsia="Times New Roman" w:cs="Arial"/>
                <w:sz w:val="20"/>
                <w:szCs w:val="20"/>
                <w:lang w:eastAsia="ru-RU"/>
              </w:rPr>
              <w:t>Рентабельность активов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1B2" w:rsidRPr="001961B2" w:rsidRDefault="001961B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961B2">
              <w:rPr>
                <w:rFonts w:eastAsia="Times New Roman" w:cs="Arial"/>
                <w:sz w:val="20"/>
                <w:szCs w:val="20"/>
                <w:lang w:eastAsia="ru-RU"/>
              </w:rPr>
              <w:t>29%</w:t>
            </w:r>
          </w:p>
        </w:tc>
      </w:tr>
    </w:tbl>
    <w:p w:rsidR="009B62CC" w:rsidRPr="006F166A" w:rsidRDefault="009B62CC" w:rsidP="00363393">
      <w:pPr>
        <w:rPr>
          <w:rFonts w:cs="Arial"/>
        </w:rPr>
      </w:pPr>
    </w:p>
    <w:p w:rsidR="00734BD7" w:rsidRPr="0008040B" w:rsidRDefault="009B62CC" w:rsidP="00734BD7">
      <w:pPr>
        <w:rPr>
          <w:rFonts w:cs="Arial"/>
        </w:rPr>
      </w:pPr>
      <w:r w:rsidRPr="0008040B">
        <w:rPr>
          <w:rFonts w:cs="Arial"/>
        </w:rPr>
        <w:t xml:space="preserve">Чистый дисконтированный доход инвестированного капитала </w:t>
      </w:r>
      <w:r w:rsidR="00F05DAC" w:rsidRPr="0008040B">
        <w:rPr>
          <w:rFonts w:cs="Arial"/>
        </w:rPr>
        <w:t xml:space="preserve">за 5 лет </w:t>
      </w:r>
      <w:r w:rsidRPr="0008040B">
        <w:rPr>
          <w:rFonts w:cs="Arial"/>
        </w:rPr>
        <w:t>при ставк</w:t>
      </w:r>
      <w:r w:rsidR="00485FDB" w:rsidRPr="0008040B">
        <w:rPr>
          <w:rFonts w:cs="Arial"/>
        </w:rPr>
        <w:t>е</w:t>
      </w:r>
      <w:r w:rsidR="00552F11" w:rsidRPr="0008040B">
        <w:rPr>
          <w:rFonts w:cs="Arial"/>
        </w:rPr>
        <w:t xml:space="preserve"> дисконтирования</w:t>
      </w:r>
      <w:r w:rsidR="00F7602F" w:rsidRPr="0008040B">
        <w:rPr>
          <w:rFonts w:cs="Arial"/>
        </w:rPr>
        <w:t xml:space="preserve"> 16</w:t>
      </w:r>
      <w:r w:rsidRPr="0008040B">
        <w:rPr>
          <w:rFonts w:cs="Arial"/>
        </w:rPr>
        <w:t xml:space="preserve">% составил </w:t>
      </w:r>
      <w:r w:rsidR="001961B2" w:rsidRPr="0008040B">
        <w:rPr>
          <w:rFonts w:cs="Arial"/>
        </w:rPr>
        <w:t>9 736</w:t>
      </w:r>
      <w:r w:rsidRPr="0008040B">
        <w:rPr>
          <w:rFonts w:cs="Arial"/>
        </w:rPr>
        <w:t xml:space="preserve"> тыс.</w:t>
      </w:r>
      <w:r w:rsidR="0001455C" w:rsidRPr="0008040B">
        <w:rPr>
          <w:rFonts w:cs="Arial"/>
        </w:rPr>
        <w:t xml:space="preserve"> </w:t>
      </w:r>
      <w:r w:rsidRPr="0008040B">
        <w:rPr>
          <w:rFonts w:cs="Arial"/>
        </w:rPr>
        <w:t>тг.</w:t>
      </w:r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1961B2" w:rsidRPr="001961B2" w:rsidTr="001961B2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1B2" w:rsidRPr="001961B2" w:rsidRDefault="001961B2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961B2">
              <w:rPr>
                <w:rFonts w:eastAsia="Times New Roman" w:cs="Arial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1B2" w:rsidRPr="001961B2" w:rsidRDefault="001961B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961B2">
              <w:rPr>
                <w:rFonts w:eastAsia="Times New Roman" w:cs="Arial"/>
                <w:sz w:val="20"/>
                <w:szCs w:val="20"/>
                <w:lang w:eastAsia="ru-RU"/>
              </w:rPr>
              <w:t>93%</w:t>
            </w:r>
          </w:p>
        </w:tc>
      </w:tr>
      <w:tr w:rsidR="001961B2" w:rsidRPr="001961B2" w:rsidTr="001961B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1B2" w:rsidRPr="001961B2" w:rsidRDefault="001961B2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961B2">
              <w:rPr>
                <w:rFonts w:eastAsia="Times New Roman" w:cs="Arial"/>
                <w:sz w:val="20"/>
                <w:szCs w:val="20"/>
                <w:lang w:eastAsia="ru-RU"/>
              </w:rPr>
              <w:t>Чистая текущая стоимость (NPV), тыс.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 </w:t>
            </w:r>
            <w:r w:rsidRPr="001961B2">
              <w:rPr>
                <w:rFonts w:eastAsia="Times New Roman" w:cs="Arial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1B2" w:rsidRPr="001961B2" w:rsidRDefault="001961B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961B2">
              <w:rPr>
                <w:rFonts w:eastAsia="Times New Roman" w:cs="Arial"/>
                <w:sz w:val="20"/>
                <w:szCs w:val="20"/>
                <w:lang w:eastAsia="ru-RU"/>
              </w:rPr>
              <w:t>9 736</w:t>
            </w:r>
          </w:p>
        </w:tc>
      </w:tr>
      <w:tr w:rsidR="001961B2" w:rsidRPr="001961B2" w:rsidTr="001961B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1B2" w:rsidRPr="001961B2" w:rsidRDefault="001961B2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961B2">
              <w:rPr>
                <w:rFonts w:eastAsia="Times New Roman" w:cs="Arial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1B2" w:rsidRPr="001961B2" w:rsidRDefault="001961B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961B2">
              <w:rPr>
                <w:rFonts w:eastAsia="Times New Roman" w:cs="Arial"/>
                <w:sz w:val="20"/>
                <w:szCs w:val="20"/>
                <w:lang w:eastAsia="ru-RU"/>
              </w:rPr>
              <w:t>2,0</w:t>
            </w:r>
          </w:p>
        </w:tc>
      </w:tr>
      <w:tr w:rsidR="001961B2" w:rsidRPr="001961B2" w:rsidTr="001961B2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1B2" w:rsidRPr="001961B2" w:rsidRDefault="001961B2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961B2">
              <w:rPr>
                <w:rFonts w:eastAsia="Times New Roman" w:cs="Arial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1B2" w:rsidRPr="001961B2" w:rsidRDefault="001961B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961B2">
              <w:rPr>
                <w:rFonts w:eastAsia="Times New Roman" w:cs="Arial"/>
                <w:sz w:val="20"/>
                <w:szCs w:val="20"/>
                <w:lang w:eastAsia="ru-RU"/>
              </w:rPr>
              <w:t>2,2</w:t>
            </w:r>
          </w:p>
        </w:tc>
      </w:tr>
    </w:tbl>
    <w:p w:rsidR="001961B2" w:rsidRDefault="001961B2" w:rsidP="00734BD7">
      <w:pPr>
        <w:rPr>
          <w:rFonts w:cs="Arial"/>
        </w:rPr>
      </w:pPr>
    </w:p>
    <w:p w:rsidR="003D1809" w:rsidRDefault="003D1809" w:rsidP="001961B2">
      <w:pPr>
        <w:rPr>
          <w:rFonts w:cs="Arial"/>
        </w:rPr>
      </w:pPr>
    </w:p>
    <w:p w:rsidR="009B62CC" w:rsidRPr="006F166A" w:rsidRDefault="009B62CC" w:rsidP="002945C1">
      <w:pPr>
        <w:rPr>
          <w:rFonts w:cs="Arial"/>
        </w:rPr>
      </w:pPr>
      <w:r w:rsidRPr="006F166A">
        <w:rPr>
          <w:rFonts w:cs="Arial"/>
        </w:rPr>
        <w:t>С экономической точки зрения проект будет способствовать</w:t>
      </w:r>
      <w:r w:rsidR="00485FDB" w:rsidRPr="006F166A">
        <w:rPr>
          <w:rFonts w:cs="Arial"/>
        </w:rPr>
        <w:t>:</w:t>
      </w:r>
    </w:p>
    <w:p w:rsidR="000A53CF" w:rsidRPr="000A53CF" w:rsidRDefault="000A53CF" w:rsidP="002945C1">
      <w:pPr>
        <w:rPr>
          <w:rFonts w:cs="Arial"/>
        </w:rPr>
      </w:pPr>
      <w:r>
        <w:rPr>
          <w:rFonts w:cs="Arial"/>
        </w:rPr>
        <w:t xml:space="preserve">- </w:t>
      </w:r>
      <w:r w:rsidRPr="000A53CF">
        <w:rPr>
          <w:rFonts w:cs="Arial"/>
        </w:rPr>
        <w:t xml:space="preserve">созданию </w:t>
      </w:r>
      <w:r w:rsidR="001961B2">
        <w:rPr>
          <w:rFonts w:cs="Arial"/>
        </w:rPr>
        <w:t>1</w:t>
      </w:r>
      <w:r w:rsidR="00971349">
        <w:rPr>
          <w:rFonts w:cs="Arial"/>
        </w:rPr>
        <w:t>3</w:t>
      </w:r>
      <w:r w:rsidRPr="000A53CF">
        <w:rPr>
          <w:rFonts w:cs="Arial"/>
        </w:rPr>
        <w:t xml:space="preserve"> новых рабочих мест в </w:t>
      </w:r>
      <w:r w:rsidR="003465A3">
        <w:rPr>
          <w:rFonts w:cs="Arial"/>
        </w:rPr>
        <w:t>Костанайской области</w:t>
      </w:r>
      <w:r w:rsidR="00537376">
        <w:rPr>
          <w:rFonts w:cs="Arial"/>
        </w:rPr>
        <w:t>;</w:t>
      </w:r>
    </w:p>
    <w:p w:rsidR="000A53CF" w:rsidRPr="000A53CF" w:rsidRDefault="000A53CF" w:rsidP="002945C1">
      <w:pPr>
        <w:rPr>
          <w:rFonts w:cs="Arial"/>
        </w:rPr>
      </w:pPr>
      <w:r>
        <w:rPr>
          <w:rFonts w:cs="Arial"/>
        </w:rPr>
        <w:t xml:space="preserve">- </w:t>
      </w:r>
      <w:r w:rsidRPr="000A53CF">
        <w:rPr>
          <w:rFonts w:cs="Arial"/>
        </w:rPr>
        <w:t xml:space="preserve">поступлению дополнительных доходов в бюджет </w:t>
      </w:r>
      <w:r w:rsidR="003465A3">
        <w:rPr>
          <w:rFonts w:cs="Arial"/>
        </w:rPr>
        <w:t>Костанайской области</w:t>
      </w:r>
      <w:r w:rsidR="00537376">
        <w:rPr>
          <w:rFonts w:cs="Arial"/>
        </w:rPr>
        <w:t>;</w:t>
      </w:r>
    </w:p>
    <w:p w:rsidR="000A53CF" w:rsidRPr="000A53CF" w:rsidRDefault="000A53CF" w:rsidP="002945C1">
      <w:pPr>
        <w:rPr>
          <w:rFonts w:cs="Arial"/>
        </w:rPr>
      </w:pPr>
      <w:r w:rsidRPr="000A53CF">
        <w:rPr>
          <w:rFonts w:cs="Arial"/>
        </w:rPr>
        <w:t>Среди социальных воздействий проекта можно выделить</w:t>
      </w:r>
    </w:p>
    <w:p w:rsidR="00BF1ACE" w:rsidRPr="006F166A" w:rsidRDefault="00FE70FA" w:rsidP="002945C1">
      <w:pPr>
        <w:rPr>
          <w:rFonts w:cs="Arial"/>
        </w:rPr>
      </w:pPr>
      <w:r>
        <w:rPr>
          <w:rFonts w:cs="Arial"/>
        </w:rPr>
        <w:t xml:space="preserve">- </w:t>
      </w:r>
      <w:r w:rsidR="003B2447" w:rsidRPr="000A53CF">
        <w:rPr>
          <w:rFonts w:cs="Arial"/>
        </w:rPr>
        <w:t xml:space="preserve">удовлетворение потребностей </w:t>
      </w:r>
      <w:r w:rsidR="003B2447">
        <w:rPr>
          <w:rFonts w:cs="Arial"/>
        </w:rPr>
        <w:t>руководителей предприятий и организаций, а также владельцев домашних офисов  в добротной и качественной офисной мебели</w:t>
      </w:r>
      <w:r w:rsidR="000A53CF" w:rsidRPr="000A53CF">
        <w:rPr>
          <w:rFonts w:cs="Arial"/>
        </w:rPr>
        <w:t>.</w:t>
      </w:r>
    </w:p>
    <w:p w:rsidR="00BF1ACE" w:rsidRPr="006F166A" w:rsidRDefault="00BF1ACE" w:rsidP="00F9453D">
      <w:pPr>
        <w:ind w:firstLine="709"/>
        <w:rPr>
          <w:rFonts w:cs="Arial"/>
        </w:rPr>
      </w:pPr>
    </w:p>
    <w:p w:rsidR="00122FE2" w:rsidRPr="006F166A" w:rsidRDefault="00122FE2" w:rsidP="00B4242B">
      <w:pPr>
        <w:rPr>
          <w:rFonts w:cs="Arial"/>
        </w:rPr>
      </w:pPr>
      <w:r w:rsidRPr="006F166A">
        <w:rPr>
          <w:rFonts w:cs="Arial"/>
        </w:rPr>
        <w:br w:type="page"/>
      </w:r>
    </w:p>
    <w:p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7" w:name="_Toc311894160"/>
      <w:r w:rsidRPr="006F166A">
        <w:rPr>
          <w:rFonts w:ascii="Arial" w:hAnsi="Arial" w:cs="Arial"/>
          <w:color w:val="auto"/>
          <w:sz w:val="32"/>
          <w:szCs w:val="32"/>
        </w:rPr>
        <w:lastRenderedPageBreak/>
        <w:t>Введение</w:t>
      </w:r>
      <w:bookmarkEnd w:id="7"/>
    </w:p>
    <w:p w:rsidR="004D48A8" w:rsidRPr="004D48A8" w:rsidRDefault="004D48A8" w:rsidP="002945C1">
      <w:r w:rsidRPr="004D48A8">
        <w:t>Функциональная  офисная мебель нужна всем. В этом можно убедиться, если прикинуть примерное количество организаций</w:t>
      </w:r>
      <w:r w:rsidR="000E6F56">
        <w:t>,</w:t>
      </w:r>
      <w:r w:rsidRPr="004D48A8">
        <w:t xml:space="preserve"> задействованных в самых разных общественных областях. Реализация качественного трудового процесса просто невозможна, если офисная мебель для персонала отсутствует или ее качество оставляет желать лучшего. </w:t>
      </w:r>
    </w:p>
    <w:p w:rsidR="00AE0728" w:rsidRDefault="004D48A8" w:rsidP="002945C1">
      <w:r w:rsidRPr="004D48A8">
        <w:t xml:space="preserve">Офисная </w:t>
      </w:r>
      <w:r w:rsidR="000E6F56">
        <w:t xml:space="preserve">мебель: столы, шкафы и т. д. </w:t>
      </w:r>
      <w:r w:rsidRPr="004D48A8">
        <w:t xml:space="preserve">значительно увеличивают продуктивность трудовой деятельности, что имеет важнейшее значение, с точки зрения ее коммерческой составляющей. У современного офисного работника нет права на ошибки и потери рабочего времени. Степень успешности и конкурентоспособности организаций различных видов зависит именно от того, насколько велика будет производственная отдача каждого сотрудника. Столы для офиса должны быть удобными, как и все остальные </w:t>
      </w:r>
      <w:r>
        <w:t>элементы обстановки помещений.</w:t>
      </w:r>
      <w:r w:rsidR="00AE0728">
        <w:t xml:space="preserve"> </w:t>
      </w:r>
    </w:p>
    <w:p w:rsidR="004D48A8" w:rsidRDefault="004D48A8" w:rsidP="002945C1">
      <w:r w:rsidRPr="004D48A8">
        <w:t>Без этого  глупо надеяться на создание сплоченного  коллектива, где будет царить дружелюбная  атмосфера, являющаяся залогом максимально</w:t>
      </w:r>
      <w:r>
        <w:t>й</w:t>
      </w:r>
      <w:r w:rsidRPr="004D48A8">
        <w:t xml:space="preserve"> отдачи специалистов разного уровня. Офисные шкафы позволяют эффективно работать с бумагами. Отпадет необходимость держать их на столах. Нужная документация всегда будет находиться в одном месте, ее пропажа или повреждение полностью исключается. Даже если возникнут форс-мажорные обстоятельства, ведь офисные шкафы производятся из высококачественных материалов, способных выдержать воздействие высоких температур, повышенную влажность и защитить тем самым документы, представляющие значительную ценность</w:t>
      </w:r>
      <w:r>
        <w:t>.</w:t>
      </w:r>
    </w:p>
    <w:p w:rsidR="000E6F56" w:rsidRPr="007632E7" w:rsidRDefault="004D48A8" w:rsidP="002945C1">
      <w:r w:rsidRPr="004D48A8">
        <w:t>В настоящее время офисную мебель рассматривают с точки зрения практичности,  надежности и функциональности, учитывая интерьерные и дизайнерские качества, ведь мебель, на которой мы останавливаем свой выбор</w:t>
      </w:r>
      <w:r w:rsidRPr="007632E7">
        <w:t xml:space="preserve">, должна </w:t>
      </w:r>
      <w:r w:rsidR="002166FB" w:rsidRPr="007632E7">
        <w:t>соответствовать</w:t>
      </w:r>
      <w:r w:rsidRPr="007632E7">
        <w:t xml:space="preserve">    общ</w:t>
      </w:r>
      <w:r w:rsidR="002166FB" w:rsidRPr="007632E7">
        <w:t>ему</w:t>
      </w:r>
      <w:r w:rsidRPr="007632E7">
        <w:t xml:space="preserve"> стил</w:t>
      </w:r>
      <w:r w:rsidR="002166FB" w:rsidRPr="007632E7">
        <w:t>ю</w:t>
      </w:r>
      <w:r w:rsidRPr="007632E7">
        <w:t xml:space="preserve"> и отвечать общей идее конкретного офиса. </w:t>
      </w:r>
    </w:p>
    <w:p w:rsidR="004D48A8" w:rsidRPr="004D48A8" w:rsidRDefault="00AE0728" w:rsidP="002945C1">
      <w:r w:rsidRPr="007632E7">
        <w:t>О</w:t>
      </w:r>
      <w:r w:rsidR="004D48A8" w:rsidRPr="007632E7">
        <w:t>фисная мебель должна функционировать и иметь безукоризненный вид. Актуальность этого вывода подтверждается существенно возросшим уровнем жизни</w:t>
      </w:r>
      <w:r w:rsidR="00676A9F" w:rsidRPr="007632E7">
        <w:t xml:space="preserve"> в стране</w:t>
      </w:r>
      <w:r w:rsidR="004D48A8" w:rsidRPr="007632E7">
        <w:t>. А каждый руководитель, с уважением относя</w:t>
      </w:r>
      <w:r w:rsidR="004D48A8" w:rsidRPr="004D48A8">
        <w:t>щийся к себе и своим сотрудникам, не станет экономить на мебели для офиса. Кроме того, следует отметить, что профессионализм и компетентность менеджеров, осуществляющих закупку мебели для своих</w:t>
      </w:r>
      <w:r>
        <w:t xml:space="preserve"> компаний, значительно возрос. </w:t>
      </w:r>
    </w:p>
    <w:p w:rsidR="004D48A8" w:rsidRDefault="004D48A8" w:rsidP="002945C1">
      <w:r w:rsidRPr="004D48A8">
        <w:t xml:space="preserve">Мебельная промышленность развивается ускоренными темпами. Постоянно появляются новые материалы и возникают новые идеи, которые успешно реализуются, расширяя возможность выбора. Но, судя по покупательскому спросу, мебель из дерева никогда не выйдет из моды. Это подтверждается и спросом на такую офисную мебель в </w:t>
      </w:r>
      <w:r w:rsidR="00AE0728">
        <w:t>Казахстане</w:t>
      </w:r>
      <w:r w:rsidRPr="004D48A8">
        <w:t>.</w:t>
      </w:r>
    </w:p>
    <w:p w:rsidR="00250625" w:rsidRPr="00626E43" w:rsidRDefault="00122FE2" w:rsidP="00626E43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8" w:name="_Toc311894161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1. Концепция проекта</w:t>
      </w:r>
      <w:bookmarkEnd w:id="8"/>
    </w:p>
    <w:p w:rsidR="00D52B3B" w:rsidRPr="00D52B3B" w:rsidRDefault="00D52B3B" w:rsidP="002945C1">
      <w:r w:rsidRPr="00D52B3B">
        <w:t>Кон</w:t>
      </w:r>
      <w:r w:rsidR="00AB26F0">
        <w:t xml:space="preserve">цепция проекта предусматривает </w:t>
      </w:r>
      <w:r w:rsidR="0042199A">
        <w:t>создание</w:t>
      </w:r>
      <w:r w:rsidRPr="00D52B3B">
        <w:t xml:space="preserve"> цеха по производству </w:t>
      </w:r>
      <w:r w:rsidR="0042199A">
        <w:t>офисной мебели</w:t>
      </w:r>
      <w:r w:rsidRPr="00D52B3B">
        <w:t>.</w:t>
      </w:r>
    </w:p>
    <w:p w:rsidR="00DB20A4" w:rsidRDefault="00D52B3B" w:rsidP="002945C1">
      <w:r w:rsidRPr="00D52B3B">
        <w:t>Основными</w:t>
      </w:r>
      <w:r w:rsidR="001248CF">
        <w:t xml:space="preserve"> видами </w:t>
      </w:r>
      <w:r w:rsidR="0042199A">
        <w:t>офисной мебели</w:t>
      </w:r>
      <w:r w:rsidRPr="00D52B3B">
        <w:t>, производимыми цехом</w:t>
      </w:r>
      <w:r w:rsidR="00AB5B3C">
        <w:t>,</w:t>
      </w:r>
      <w:r w:rsidRPr="00D52B3B">
        <w:t xml:space="preserve"> будут</w:t>
      </w:r>
      <w:r w:rsidR="00DB20A4">
        <w:t>:</w:t>
      </w:r>
    </w:p>
    <w:p w:rsidR="00DB20A4" w:rsidRDefault="00DB20A4" w:rsidP="002945C1">
      <w:r>
        <w:t xml:space="preserve">- </w:t>
      </w:r>
      <w:r w:rsidR="0042199A">
        <w:t>столы</w:t>
      </w:r>
      <w:r>
        <w:t>;</w:t>
      </w:r>
      <w:r w:rsidR="00AB5B3C">
        <w:t xml:space="preserve"> </w:t>
      </w:r>
    </w:p>
    <w:p w:rsidR="00DB20A4" w:rsidRDefault="00DB20A4" w:rsidP="002945C1">
      <w:r>
        <w:t xml:space="preserve">- </w:t>
      </w:r>
      <w:r w:rsidR="0042199A">
        <w:t>шкафы</w:t>
      </w:r>
      <w:r>
        <w:t>.</w:t>
      </w:r>
    </w:p>
    <w:p w:rsidR="00D52B3B" w:rsidRPr="00D52B3B" w:rsidRDefault="00D52B3B" w:rsidP="002945C1">
      <w:r w:rsidRPr="00D52B3B">
        <w:t xml:space="preserve">В </w:t>
      </w:r>
      <w:r w:rsidR="00AB5B3C">
        <w:t>последующем в ассортимент произ</w:t>
      </w:r>
      <w:r w:rsidRPr="00D52B3B">
        <w:t xml:space="preserve">водимой продукции могут быть добавлены </w:t>
      </w:r>
      <w:r w:rsidR="001248CF">
        <w:t xml:space="preserve">другие виды </w:t>
      </w:r>
      <w:r w:rsidR="0042199A">
        <w:t>офисной мебели</w:t>
      </w:r>
      <w:r w:rsidRPr="00D52B3B">
        <w:t>.</w:t>
      </w:r>
    </w:p>
    <w:p w:rsidR="007129BD" w:rsidRPr="007854D7" w:rsidRDefault="008B4123" w:rsidP="002945C1">
      <w:r>
        <w:t>Потребителями</w:t>
      </w:r>
      <w:r w:rsidR="00EC307F">
        <w:t xml:space="preserve"> </w:t>
      </w:r>
      <w:r w:rsidR="007129BD" w:rsidRPr="00621A39">
        <w:t>планируемого цеха буду</w:t>
      </w:r>
      <w:r w:rsidR="007129BD">
        <w:t xml:space="preserve">т </w:t>
      </w:r>
      <w:r w:rsidR="007129BD" w:rsidRPr="007129BD">
        <w:t xml:space="preserve">как крупные </w:t>
      </w:r>
      <w:r w:rsidR="000F0C9F">
        <w:t>организации</w:t>
      </w:r>
      <w:r w:rsidR="007129BD" w:rsidRPr="007129BD">
        <w:t>, так и малые и средние предприятия, а также владельцы домашних офисов.</w:t>
      </w:r>
    </w:p>
    <w:p w:rsidR="006A38E7" w:rsidRDefault="006A38E7" w:rsidP="002945C1">
      <w:r w:rsidRPr="001961B2">
        <w:rPr>
          <w:rFonts w:cs="Arial"/>
        </w:rPr>
        <w:t xml:space="preserve">Цех будет размещен в </w:t>
      </w:r>
      <w:r w:rsidR="00537008" w:rsidRPr="001961B2">
        <w:rPr>
          <w:rFonts w:cs="Arial"/>
        </w:rPr>
        <w:t xml:space="preserve">арендованном </w:t>
      </w:r>
      <w:r w:rsidRPr="001961B2">
        <w:rPr>
          <w:rFonts w:cs="Arial"/>
        </w:rPr>
        <w:t xml:space="preserve">помещении общей площадью </w:t>
      </w:r>
      <w:r w:rsidR="001961B2">
        <w:rPr>
          <w:rFonts w:cs="Arial"/>
        </w:rPr>
        <w:t>10</w:t>
      </w:r>
      <w:r w:rsidR="006717B8" w:rsidRPr="001961B2">
        <w:rPr>
          <w:rFonts w:cs="Arial"/>
        </w:rPr>
        <w:t>0</w:t>
      </w:r>
      <w:r w:rsidRPr="001961B2">
        <w:rPr>
          <w:rFonts w:cs="Arial"/>
        </w:rPr>
        <w:t xml:space="preserve"> квадратных метров.</w:t>
      </w:r>
    </w:p>
    <w:p w:rsidR="00EC307F" w:rsidRDefault="006A38E7" w:rsidP="002945C1">
      <w:r w:rsidRPr="006A38E7">
        <w:rPr>
          <w:rFonts w:cs="Arial"/>
        </w:rPr>
        <w:t>Учитывая запланированные в настоящем бизнес-план</w:t>
      </w:r>
      <w:r>
        <w:rPr>
          <w:rFonts w:cs="Arial"/>
        </w:rPr>
        <w:t>е обороты предприятия</w:t>
      </w:r>
      <w:r w:rsidR="00537008">
        <w:rPr>
          <w:rFonts w:cs="Arial"/>
        </w:rPr>
        <w:t>,</w:t>
      </w:r>
      <w:r>
        <w:rPr>
          <w:rFonts w:cs="Arial"/>
        </w:rPr>
        <w:t xml:space="preserve"> рекоменду</w:t>
      </w:r>
      <w:r w:rsidRPr="006A38E7">
        <w:rPr>
          <w:rFonts w:cs="Arial"/>
        </w:rPr>
        <w:t xml:space="preserve">ется осуществлять деятельность в рамках индивидуального </w:t>
      </w:r>
      <w:r>
        <w:rPr>
          <w:rFonts w:cs="Arial"/>
        </w:rPr>
        <w:t xml:space="preserve">предпринимателя </w:t>
      </w:r>
      <w:r w:rsidR="00EF5551" w:rsidRPr="007632E7">
        <w:rPr>
          <w:rFonts w:cs="Arial"/>
        </w:rPr>
        <w:t>с</w:t>
      </w:r>
      <w:r w:rsidR="00EC307F" w:rsidRPr="007632E7">
        <w:rPr>
          <w:rFonts w:cs="Arial"/>
        </w:rPr>
        <w:t xml:space="preserve"> использованием специального налогового режима на основе упрощенной декларации</w:t>
      </w:r>
      <w:r w:rsidR="00676A9F" w:rsidRPr="007632E7">
        <w:rPr>
          <w:rFonts w:cs="Arial"/>
        </w:rPr>
        <w:t xml:space="preserve"> для субъектов малого бизнеса</w:t>
      </w:r>
      <w:r w:rsidR="00EC307F" w:rsidRPr="007632E7">
        <w:rPr>
          <w:rFonts w:cs="Arial"/>
        </w:rPr>
        <w:t>.</w:t>
      </w:r>
    </w:p>
    <w:p w:rsidR="0019321F" w:rsidRPr="006A38E7" w:rsidRDefault="006A38E7" w:rsidP="002945C1">
      <w:r w:rsidRPr="006A38E7">
        <w:rPr>
          <w:rFonts w:cs="Arial"/>
        </w:rPr>
        <w:t>Данный бизнес-план не является окончательным вариантом руководства к действию, а показывает лишь потенциальную возможность развития такой бизнес-идеи. Поэтому при реализации настоящего проекта возможно изменение</w:t>
      </w:r>
      <w:r w:rsidR="00DE7610">
        <w:rPr>
          <w:rFonts w:cs="Arial"/>
        </w:rPr>
        <w:t>,</w:t>
      </w:r>
      <w:r w:rsidR="00AC4DEE">
        <w:rPr>
          <w:rFonts w:cs="Arial"/>
        </w:rPr>
        <w:t xml:space="preserve"> как программы продаж, так и ас</w:t>
      </w:r>
      <w:r w:rsidRPr="006A38E7">
        <w:rPr>
          <w:rFonts w:cs="Arial"/>
        </w:rPr>
        <w:t>сортимента выпускаемой продукции.</w:t>
      </w:r>
      <w:r w:rsidR="0019321F" w:rsidRPr="006F166A">
        <w:rPr>
          <w:rFonts w:cs="Arial"/>
        </w:rPr>
        <w:br w:type="page"/>
      </w:r>
    </w:p>
    <w:p w:rsidR="00250625" w:rsidRPr="00626E43" w:rsidRDefault="00122FE2" w:rsidP="009D6D25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9" w:name="_Toc311894162"/>
      <w:r w:rsidRPr="006F166A">
        <w:rPr>
          <w:rFonts w:ascii="Arial" w:hAnsi="Arial" w:cs="Arial"/>
          <w:color w:val="auto"/>
          <w:sz w:val="32"/>
          <w:szCs w:val="32"/>
        </w:rPr>
        <w:lastRenderedPageBreak/>
        <w:t>2. Описание продукта (услуги)</w:t>
      </w:r>
      <w:bookmarkEnd w:id="9"/>
    </w:p>
    <w:p w:rsidR="00FD67FC" w:rsidRDefault="00ED223B" w:rsidP="002945C1">
      <w:r w:rsidRPr="00ED223B">
        <w:t>Офисная мебель должна сочетать в себе высокую функциональность, возможность модификации, целос</w:t>
      </w:r>
      <w:r w:rsidR="00AC1863">
        <w:t>тность, элегантность, гибкость.</w:t>
      </w:r>
    </w:p>
    <w:p w:rsidR="009F59E8" w:rsidRDefault="0085067B" w:rsidP="002945C1">
      <w:r>
        <w:t xml:space="preserve">Офисные столы. </w:t>
      </w:r>
      <w:r w:rsidRPr="0085067B">
        <w:t>Офисные столы можно разделить на несколько групп и категорий.</w:t>
      </w:r>
    </w:p>
    <w:p w:rsidR="005D6FC2" w:rsidRDefault="005D6FC2" w:rsidP="002945C1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483235</wp:posOffset>
            </wp:positionV>
            <wp:extent cx="1621155" cy="121094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067B">
        <w:t xml:space="preserve">По </w:t>
      </w:r>
      <w:r>
        <w:t>форме</w:t>
      </w:r>
      <w:r w:rsidRPr="0085067B">
        <w:t xml:space="preserve"> столы для персонала можно разделить на</w:t>
      </w:r>
      <w:r w:rsidRPr="005D6FC2">
        <w:t xml:space="preserve"> </w:t>
      </w:r>
      <w:r>
        <w:t>п</w:t>
      </w:r>
      <w:r w:rsidRPr="0085067B">
        <w:t xml:space="preserve">рямые офисные столы </w:t>
      </w:r>
      <w:r>
        <w:t>и угловые</w:t>
      </w:r>
      <w:r w:rsidRPr="0085067B">
        <w:t>.</w:t>
      </w:r>
    </w:p>
    <w:p w:rsidR="0085067B" w:rsidRPr="0085067B" w:rsidRDefault="005D6FC2" w:rsidP="002945C1">
      <w:r w:rsidRPr="0085067B">
        <w:t xml:space="preserve"> </w:t>
      </w:r>
      <w:r w:rsidR="0085067B" w:rsidRPr="0085067B">
        <w:t>Прямые офисные столы  имеют очень простую конструкцию и минимальное количество деталей. Обычно это две опоры из ДСП, царга (перемычка между опорами) и сама столешница. Также они могут быть как, с встроенными выдвижными ящиками, так и без. Во втором случае стол без тумбы можно укомплектовать передвижной мобильной тумбой на колесах что дает возможность ставить тумбу, как под</w:t>
      </w:r>
      <w:r w:rsidR="0085067B">
        <w:t xml:space="preserve"> левую руку, так и под правую. </w:t>
      </w:r>
    </w:p>
    <w:p w:rsidR="0085067B" w:rsidRDefault="005D6FC2" w:rsidP="002945C1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203200</wp:posOffset>
            </wp:positionV>
            <wp:extent cx="1619250" cy="12096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67B">
        <w:t xml:space="preserve">Угловые офисные столы. </w:t>
      </w:r>
      <w:r w:rsidR="0085067B" w:rsidRPr="0085067B">
        <w:t>По своей конструкции (нижняя часть стола) угловые столы  схожи с прямыми столами, различие только в форме столешницы и наличием дополнительной опоры. Угловые столы для офиса обычно изготавливаться без встроенных тумб. Зачастую к этим столам идут приставные тумбы, которые являются как</w:t>
      </w:r>
      <w:r w:rsidR="00EF5551">
        <w:t xml:space="preserve"> бы продолжением стола, хотя не</w:t>
      </w:r>
      <w:r w:rsidR="0085067B" w:rsidRPr="0085067B">
        <w:t>редко встреча</w:t>
      </w:r>
      <w:r w:rsidR="00EF5551">
        <w:t>ют</w:t>
      </w:r>
      <w:r w:rsidR="0085067B" w:rsidRPr="0085067B">
        <w:t xml:space="preserve">ся </w:t>
      </w:r>
      <w:r w:rsidR="0085067B" w:rsidRPr="00EF5551">
        <w:t>модели</w:t>
      </w:r>
      <w:r w:rsidR="00E77436" w:rsidRPr="00EF5551">
        <w:t>,</w:t>
      </w:r>
      <w:r w:rsidR="0085067B" w:rsidRPr="0085067B">
        <w:t xml:space="preserve"> в котор</w:t>
      </w:r>
      <w:r w:rsidR="0085067B">
        <w:t>ых тумба является третей опорой</w:t>
      </w:r>
      <w:r w:rsidR="0085067B" w:rsidRPr="0085067B">
        <w:t>. Угловые</w:t>
      </w:r>
      <w:r w:rsidR="00E77436">
        <w:t xml:space="preserve"> офисные столы за счет своей не</w:t>
      </w:r>
      <w:r w:rsidR="0085067B" w:rsidRPr="0085067B">
        <w:t>пропорциональности делятся на левосторонние и правосторонние. По этому, при заказе угловых столов нужно сразу указывать тип стола.</w:t>
      </w:r>
    </w:p>
    <w:p w:rsidR="0085067B" w:rsidRDefault="0085067B" w:rsidP="002945C1">
      <w:r w:rsidRPr="0085067B">
        <w:t xml:space="preserve">По своему дизайну столы для персонала можно разделить на более дешевые столы, в которых </w:t>
      </w:r>
      <w:r w:rsidRPr="00EF5551">
        <w:t>опоры</w:t>
      </w:r>
      <w:r w:rsidR="00E77436" w:rsidRPr="00EF5551">
        <w:t xml:space="preserve"> будут</w:t>
      </w:r>
      <w:r w:rsidRPr="0085067B">
        <w:t xml:space="preserve"> изготавливаться из той же плиты ДСП, что и столешницы и столы на металлических опорах.</w:t>
      </w:r>
    </w:p>
    <w:p w:rsidR="0085067B" w:rsidRDefault="005D6FC2" w:rsidP="002945C1">
      <w:r w:rsidRPr="005D6FC2">
        <w:t>По назначению офисные столы можно распределить на три основные категории, это столы для руководителей, столы для персонала и столы для переговоров и совещаний в конференц комнаты.</w:t>
      </w:r>
    </w:p>
    <w:p w:rsidR="001240C0" w:rsidRDefault="006449EC" w:rsidP="002945C1">
      <w:r>
        <w:t>Офисные шкафы</w:t>
      </w:r>
      <w:r w:rsidR="005D6FC2">
        <w:t xml:space="preserve">. </w:t>
      </w:r>
      <w:r w:rsidR="00A418FF">
        <w:t>Офисные шкафы отличают</w:t>
      </w:r>
      <w:r w:rsidR="00A418FF" w:rsidRPr="00A418FF">
        <w:t>ся между собой различными конструкциями, наполнением и своим назначением. Их можно поделить на два главных типа по назначению - это рабочие шкафы для персонала и декоративные шкафы и стенки для руководителей.</w:t>
      </w:r>
    </w:p>
    <w:p w:rsidR="00C962B6" w:rsidRPr="001240C0" w:rsidRDefault="001240C0" w:rsidP="002945C1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95885</wp:posOffset>
            </wp:positionV>
            <wp:extent cx="1152525" cy="9334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8FF" w:rsidRPr="00A418FF">
        <w:t xml:space="preserve">Назначением шкафов для персонала является хранение текущих и оперативных документов в офисе. У разных производителей  офисной мебели  размеры и конструкции шкафов могут незначительно отличаться. Например, верхняя крышка может находить на фасады </w:t>
      </w:r>
      <w:r w:rsidR="00A418FF" w:rsidRPr="00A418FF">
        <w:lastRenderedPageBreak/>
        <w:t>или прятаться за фасадами. Шкафы для документов могут быть как открытыми (стеллажи), закрытыми полностью или закрыты только определенные ячейки (обычно нижние).</w:t>
      </w:r>
      <w:r w:rsidR="00C962B6" w:rsidRPr="00C962B6">
        <w:t xml:space="preserve"> </w:t>
      </w:r>
    </w:p>
    <w:p w:rsidR="009D6C4F" w:rsidRDefault="001240C0" w:rsidP="002945C1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4369435</wp:posOffset>
            </wp:positionH>
            <wp:positionV relativeFrom="paragraph">
              <wp:posOffset>107950</wp:posOffset>
            </wp:positionV>
            <wp:extent cx="1609725" cy="12096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2B6" w:rsidRPr="00C962B6">
        <w:t xml:space="preserve"> Шкафы или стенки в кабинетах руководителей несут скорей всего декоративную ценность. Обычно они используются не для хранения документо</w:t>
      </w:r>
      <w:r>
        <w:t>в, а для декоративного украшения</w:t>
      </w:r>
      <w:r w:rsidR="00C962B6" w:rsidRPr="00C962B6">
        <w:t xml:space="preserve"> кабинета. </w:t>
      </w:r>
    </w:p>
    <w:p w:rsidR="005D6FC2" w:rsidRDefault="00C962B6" w:rsidP="002945C1">
      <w:r w:rsidRPr="00C962B6">
        <w:t>В шкафах для руководителя хранятся сборники книг журналов, а на открытых полках различные коллекции предметов. Поэтому почти все производители стенок для руководителей используют большое количество стеклянных фасадов или отрытых секций.</w:t>
      </w:r>
    </w:p>
    <w:p w:rsidR="00BE73DA" w:rsidRDefault="00BE73DA" w:rsidP="002945C1"/>
    <w:p w:rsidR="003638D1" w:rsidRDefault="00E76E4A" w:rsidP="002945C1">
      <w:r>
        <w:t xml:space="preserve">Ассортимент планируемой продукции </w:t>
      </w:r>
      <w:r w:rsidR="003638D1">
        <w:t>цеха представлен в т</w:t>
      </w:r>
      <w:r w:rsidR="003638D1" w:rsidRPr="003638D1">
        <w:t>аблице 1</w:t>
      </w:r>
      <w:r w:rsidR="006717B8">
        <w:t>.</w:t>
      </w:r>
    </w:p>
    <w:p w:rsidR="00E76E4A" w:rsidRDefault="00E76E4A" w:rsidP="006A38E7"/>
    <w:p w:rsidR="00E76E4A" w:rsidRPr="00E76E4A" w:rsidRDefault="00E76E4A" w:rsidP="00E76E4A">
      <w:pPr>
        <w:rPr>
          <w:rFonts w:cs="Arial"/>
          <w:b/>
          <w:sz w:val="20"/>
        </w:rPr>
      </w:pPr>
      <w:bookmarkStart w:id="10" w:name="_Toc310012190"/>
      <w:r w:rsidRPr="00E76E4A">
        <w:rPr>
          <w:rFonts w:cs="Arial"/>
          <w:b/>
          <w:sz w:val="20"/>
        </w:rPr>
        <w:t xml:space="preserve">Таблица </w:t>
      </w:r>
      <w:r w:rsidR="0056206B" w:rsidRPr="00E76E4A">
        <w:rPr>
          <w:rFonts w:cs="Arial"/>
          <w:b/>
          <w:sz w:val="20"/>
        </w:rPr>
        <w:fldChar w:fldCharType="begin"/>
      </w:r>
      <w:r w:rsidRPr="00E76E4A">
        <w:rPr>
          <w:rFonts w:cs="Arial"/>
          <w:b/>
          <w:sz w:val="20"/>
        </w:rPr>
        <w:instrText xml:space="preserve"> SEQ Таблица \* ARABIC </w:instrText>
      </w:r>
      <w:r w:rsidR="0056206B" w:rsidRPr="00E76E4A">
        <w:rPr>
          <w:rFonts w:cs="Arial"/>
          <w:b/>
          <w:sz w:val="20"/>
        </w:rPr>
        <w:fldChar w:fldCharType="separate"/>
      </w:r>
      <w:r w:rsidR="0093648F">
        <w:rPr>
          <w:rFonts w:cs="Arial"/>
          <w:b/>
          <w:noProof/>
          <w:sz w:val="20"/>
        </w:rPr>
        <w:t>1</w:t>
      </w:r>
      <w:r w:rsidR="0056206B" w:rsidRPr="00E76E4A">
        <w:rPr>
          <w:rFonts w:cs="Arial"/>
          <w:b/>
          <w:sz w:val="20"/>
        </w:rPr>
        <w:fldChar w:fldCharType="end"/>
      </w:r>
      <w:r w:rsidRPr="00E76E4A">
        <w:rPr>
          <w:rFonts w:cs="Arial"/>
          <w:b/>
          <w:sz w:val="20"/>
        </w:rPr>
        <w:t xml:space="preserve"> –</w:t>
      </w:r>
      <w:r w:rsidR="00DC09F7">
        <w:rPr>
          <w:rFonts w:cs="Arial"/>
          <w:b/>
          <w:sz w:val="20"/>
        </w:rPr>
        <w:t xml:space="preserve"> А</w:t>
      </w:r>
      <w:r w:rsidRPr="00E76E4A">
        <w:rPr>
          <w:rFonts w:cs="Arial"/>
          <w:b/>
          <w:sz w:val="20"/>
        </w:rPr>
        <w:t>ссортимент планируемой продукции цеха</w:t>
      </w:r>
      <w:bookmarkEnd w:id="10"/>
    </w:p>
    <w:tbl>
      <w:tblPr>
        <w:tblW w:w="7386" w:type="dxa"/>
        <w:tblInd w:w="93" w:type="dxa"/>
        <w:tblLook w:val="04A0"/>
      </w:tblPr>
      <w:tblGrid>
        <w:gridCol w:w="2283"/>
        <w:gridCol w:w="5103"/>
      </w:tblGrid>
      <w:tr w:rsidR="00BA06A4" w:rsidRPr="00BA06A4" w:rsidTr="00264DA0">
        <w:trPr>
          <w:trHeight w:val="255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A06A4" w:rsidRPr="00BA06A4" w:rsidRDefault="00BA06A4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BA06A4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A06A4" w:rsidRPr="00BA06A4" w:rsidRDefault="00BA06A4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Вид</w:t>
            </w:r>
          </w:p>
        </w:tc>
      </w:tr>
      <w:tr w:rsidR="00BA06A4" w:rsidRPr="00BA06A4" w:rsidTr="00264DA0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06A4" w:rsidRPr="00BA06A4" w:rsidRDefault="00BA06A4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A06A4">
              <w:rPr>
                <w:rFonts w:eastAsia="Times New Roman" w:cs="Arial"/>
                <w:sz w:val="20"/>
                <w:szCs w:val="20"/>
                <w:lang w:eastAsia="ru-RU"/>
              </w:rPr>
              <w:t>Стол</w:t>
            </w:r>
            <w:r w:rsidR="00AC1863">
              <w:rPr>
                <w:rFonts w:eastAsia="Times New Roman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BA06A4" w:rsidRPr="00BA06A4" w:rsidRDefault="00AC1863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Прямой о</w:t>
            </w:r>
            <w:r w:rsidR="00BA06A4">
              <w:rPr>
                <w:rFonts w:eastAsia="Times New Roman" w:cs="Arial"/>
                <w:sz w:val="20"/>
                <w:szCs w:val="20"/>
                <w:lang w:eastAsia="ru-RU"/>
              </w:rPr>
              <w:t xml:space="preserve">фисный </w:t>
            </w:r>
            <w:r w:rsidR="00264DA0">
              <w:rPr>
                <w:rFonts w:eastAsia="Times New Roman" w:cs="Arial"/>
                <w:sz w:val="20"/>
                <w:szCs w:val="20"/>
                <w:lang w:eastAsia="ru-RU"/>
              </w:rPr>
              <w:t>(для персонала</w:t>
            </w:r>
            <w:r w:rsidR="00BA06A4">
              <w:rPr>
                <w:rFonts w:eastAsia="Times New Roman" w:cs="Arial"/>
                <w:sz w:val="20"/>
                <w:szCs w:val="20"/>
                <w:lang w:eastAsia="ru-RU"/>
              </w:rPr>
              <w:t>)</w:t>
            </w:r>
          </w:p>
        </w:tc>
      </w:tr>
      <w:tr w:rsidR="00BA06A4" w:rsidRPr="00BA06A4" w:rsidTr="00264DA0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06A4" w:rsidRPr="00BA06A4" w:rsidRDefault="00BA06A4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A06A4">
              <w:rPr>
                <w:rFonts w:eastAsia="Times New Roman" w:cs="Arial"/>
                <w:sz w:val="20"/>
                <w:szCs w:val="20"/>
                <w:lang w:eastAsia="ru-RU"/>
              </w:rPr>
              <w:t>Шкаф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BA06A4" w:rsidRPr="00BA06A4" w:rsidRDefault="00264DA0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О</w:t>
            </w:r>
            <w:r w:rsidR="00BA06A4">
              <w:rPr>
                <w:rFonts w:eastAsia="Times New Roman" w:cs="Arial"/>
                <w:sz w:val="20"/>
                <w:szCs w:val="20"/>
                <w:lang w:eastAsia="ru-RU"/>
              </w:rPr>
              <w:t>фисный</w:t>
            </w:r>
            <w:r w:rsidR="00AC1863">
              <w:rPr>
                <w:rFonts w:eastAsia="Times New Roman" w:cs="Arial"/>
                <w:sz w:val="20"/>
                <w:szCs w:val="20"/>
                <w:lang w:eastAsia="ru-RU"/>
              </w:rPr>
              <w:t xml:space="preserve"> (для персонала)</w:t>
            </w:r>
          </w:p>
        </w:tc>
      </w:tr>
    </w:tbl>
    <w:p w:rsidR="006717B8" w:rsidRDefault="006717B8" w:rsidP="006A38E7"/>
    <w:p w:rsidR="00250625" w:rsidRDefault="001E473E" w:rsidP="00A6164B">
      <w:pPr>
        <w:pStyle w:val="1"/>
        <w:spacing w:before="0"/>
        <w:rPr>
          <w:rFonts w:cs="Arial"/>
          <w:color w:val="auto"/>
          <w:sz w:val="32"/>
          <w:szCs w:val="32"/>
        </w:rPr>
      </w:pPr>
      <w:r>
        <w:rPr>
          <w:color w:val="auto"/>
        </w:rPr>
        <w:br w:type="page"/>
      </w:r>
      <w:bookmarkStart w:id="11" w:name="_Toc311894163"/>
      <w:r w:rsidR="00122FE2" w:rsidRPr="00A6164B">
        <w:rPr>
          <w:rFonts w:ascii="Arial" w:hAnsi="Arial" w:cs="Arial"/>
          <w:color w:val="auto"/>
          <w:sz w:val="32"/>
          <w:szCs w:val="32"/>
        </w:rPr>
        <w:lastRenderedPageBreak/>
        <w:t>3. Программа производств</w:t>
      </w:r>
      <w:bookmarkEnd w:id="11"/>
    </w:p>
    <w:p w:rsidR="00AC4DEE" w:rsidRPr="00135F3F" w:rsidRDefault="00AC4DEE" w:rsidP="00AC4DEE">
      <w:r>
        <w:t>В таблице 2</w:t>
      </w:r>
      <w:r w:rsidRPr="00135F3F">
        <w:t xml:space="preserve"> представлена планируемая программа производства по годам</w:t>
      </w:r>
      <w:r w:rsidR="00DD793F">
        <w:t>.</w:t>
      </w:r>
    </w:p>
    <w:p w:rsidR="00A43082" w:rsidRPr="001661F1" w:rsidRDefault="00A43082" w:rsidP="001661F1"/>
    <w:p w:rsidR="00264DA0" w:rsidRDefault="00BE5F9A" w:rsidP="00E52117">
      <w:pPr>
        <w:rPr>
          <w:rFonts w:cs="Arial"/>
          <w:b/>
          <w:sz w:val="20"/>
        </w:rPr>
      </w:pPr>
      <w:bookmarkStart w:id="12" w:name="_Toc310012191"/>
      <w:r w:rsidRPr="00C9768A">
        <w:rPr>
          <w:rFonts w:cs="Arial"/>
          <w:b/>
          <w:sz w:val="20"/>
        </w:rPr>
        <w:t xml:space="preserve">Таблица </w:t>
      </w:r>
      <w:r w:rsidR="0056206B" w:rsidRPr="00C9768A">
        <w:rPr>
          <w:rFonts w:cs="Arial"/>
          <w:b/>
          <w:sz w:val="20"/>
        </w:rPr>
        <w:fldChar w:fldCharType="begin"/>
      </w:r>
      <w:r w:rsidRPr="00C9768A">
        <w:rPr>
          <w:rFonts w:cs="Arial"/>
          <w:b/>
          <w:sz w:val="20"/>
        </w:rPr>
        <w:instrText xml:space="preserve"> SEQ Таблица \* ARABIC </w:instrText>
      </w:r>
      <w:r w:rsidR="0056206B" w:rsidRPr="00C9768A">
        <w:rPr>
          <w:rFonts w:cs="Arial"/>
          <w:b/>
          <w:sz w:val="20"/>
        </w:rPr>
        <w:fldChar w:fldCharType="separate"/>
      </w:r>
      <w:r w:rsidR="0093648F">
        <w:rPr>
          <w:rFonts w:cs="Arial"/>
          <w:b/>
          <w:noProof/>
          <w:sz w:val="20"/>
        </w:rPr>
        <w:t>2</w:t>
      </w:r>
      <w:r w:rsidR="0056206B" w:rsidRPr="00C9768A">
        <w:rPr>
          <w:rFonts w:cs="Arial"/>
          <w:b/>
          <w:sz w:val="20"/>
        </w:rPr>
        <w:fldChar w:fldCharType="end"/>
      </w:r>
      <w:r w:rsidRPr="00C9768A">
        <w:rPr>
          <w:rFonts w:cs="Arial"/>
          <w:b/>
          <w:sz w:val="20"/>
        </w:rPr>
        <w:t xml:space="preserve"> - </w:t>
      </w:r>
      <w:r w:rsidR="00C9768A" w:rsidRPr="00C9768A">
        <w:rPr>
          <w:rFonts w:cs="Arial"/>
          <w:b/>
          <w:sz w:val="20"/>
        </w:rPr>
        <w:t xml:space="preserve">Планируемая программа производства </w:t>
      </w:r>
      <w:r w:rsidR="00B45A2E">
        <w:rPr>
          <w:rFonts w:cs="Arial"/>
          <w:b/>
          <w:sz w:val="20"/>
        </w:rPr>
        <w:t xml:space="preserve"> </w:t>
      </w:r>
      <w:r w:rsidR="00C9768A" w:rsidRPr="00C9768A">
        <w:rPr>
          <w:rFonts w:cs="Arial"/>
          <w:b/>
          <w:sz w:val="20"/>
        </w:rPr>
        <w:t>по годам</w:t>
      </w:r>
      <w:bookmarkEnd w:id="12"/>
    </w:p>
    <w:tbl>
      <w:tblPr>
        <w:tblW w:w="5000" w:type="pct"/>
        <w:tblLook w:val="04A0"/>
      </w:tblPr>
      <w:tblGrid>
        <w:gridCol w:w="4477"/>
        <w:gridCol w:w="759"/>
        <w:gridCol w:w="717"/>
        <w:gridCol w:w="717"/>
        <w:gridCol w:w="717"/>
        <w:gridCol w:w="728"/>
        <w:gridCol w:w="728"/>
        <w:gridCol w:w="728"/>
      </w:tblGrid>
      <w:tr w:rsidR="00264DA0" w:rsidRPr="00264DA0" w:rsidTr="00264DA0">
        <w:trPr>
          <w:trHeight w:val="255"/>
        </w:trPr>
        <w:tc>
          <w:tcPr>
            <w:tcW w:w="2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264DA0" w:rsidRPr="00264DA0" w:rsidRDefault="00264DA0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64DA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64DA0" w:rsidRPr="00264DA0" w:rsidRDefault="00264DA0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64DA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2 012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64DA0" w:rsidRPr="00264DA0" w:rsidRDefault="00264DA0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64DA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2 013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64DA0" w:rsidRPr="00264DA0" w:rsidRDefault="00264DA0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64DA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64DA0" w:rsidRPr="00264DA0" w:rsidRDefault="00264DA0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64DA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64DA0" w:rsidRPr="00264DA0" w:rsidRDefault="00264DA0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64DA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2 016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64DA0" w:rsidRPr="00264DA0" w:rsidRDefault="00264DA0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64DA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64DA0" w:rsidRPr="00264DA0" w:rsidRDefault="00264DA0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64DA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2 018</w:t>
            </w:r>
          </w:p>
        </w:tc>
      </w:tr>
      <w:tr w:rsidR="00264DA0" w:rsidRPr="003E4413" w:rsidTr="00264DA0">
        <w:trPr>
          <w:trHeight w:val="255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E52CB1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Производство от максимальной мощности</w:t>
            </w:r>
            <w:r w:rsidR="00264DA0" w:rsidRPr="00E52CB1">
              <w:rPr>
                <w:rFonts w:eastAsia="Times New Roman" w:cs="Arial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100%</w:t>
            </w:r>
          </w:p>
        </w:tc>
      </w:tr>
      <w:tr w:rsidR="00264DA0" w:rsidRPr="003E4413" w:rsidTr="00264DA0">
        <w:trPr>
          <w:trHeight w:val="255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Стол, шт.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1 373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2 482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2 851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3 010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3 168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3 168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3 168</w:t>
            </w:r>
          </w:p>
        </w:tc>
      </w:tr>
      <w:tr w:rsidR="00264DA0" w:rsidRPr="00264DA0" w:rsidTr="00264DA0">
        <w:trPr>
          <w:trHeight w:val="255"/>
        </w:trPr>
        <w:tc>
          <w:tcPr>
            <w:tcW w:w="2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Шкаф, шт.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686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1 241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1 426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1 505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1 584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1 584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DA0" w:rsidRPr="00E52CB1" w:rsidRDefault="00264DA0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E52CB1">
              <w:rPr>
                <w:rFonts w:eastAsia="Times New Roman" w:cs="Arial"/>
                <w:sz w:val="20"/>
                <w:szCs w:val="20"/>
                <w:lang w:eastAsia="ru-RU"/>
              </w:rPr>
              <w:t>1 584</w:t>
            </w:r>
          </w:p>
        </w:tc>
      </w:tr>
    </w:tbl>
    <w:p w:rsidR="007A0F0B" w:rsidRPr="00264DA0" w:rsidRDefault="007A0F0B" w:rsidP="00264DA0">
      <w:pPr>
        <w:rPr>
          <w:rFonts w:cs="Arial"/>
          <w:b/>
          <w:sz w:val="20"/>
        </w:rPr>
      </w:pPr>
    </w:p>
    <w:p w:rsidR="009C1DCD" w:rsidRDefault="009C1DCD" w:rsidP="002945C1">
      <w:r w:rsidRPr="006F166A">
        <w:t xml:space="preserve">Программа продаж будет </w:t>
      </w:r>
      <w:r w:rsidRPr="00E52CB1">
        <w:t xml:space="preserve">осуществляться </w:t>
      </w:r>
      <w:r w:rsidR="003E4413" w:rsidRPr="00E52CB1">
        <w:t>на основе результатов проведенных</w:t>
      </w:r>
      <w:r w:rsidR="003E4413">
        <w:t xml:space="preserve"> </w:t>
      </w:r>
      <w:r w:rsidRPr="006F166A">
        <w:t>маркетинговых исследований</w:t>
      </w:r>
      <w:r>
        <w:t xml:space="preserve"> (с целью определения предпочтений потребителей</w:t>
      </w:r>
      <w:r w:rsidR="00DD793F">
        <w:t xml:space="preserve"> в дизайне </w:t>
      </w:r>
      <w:r w:rsidR="00264DA0">
        <w:t>офисной мебели</w:t>
      </w:r>
      <w:r>
        <w:t>)</w:t>
      </w:r>
      <w:r w:rsidRPr="006F166A">
        <w:t>, а также посредством рекламных акций.</w:t>
      </w:r>
    </w:p>
    <w:p w:rsidR="009C1DCD" w:rsidRPr="006C368D" w:rsidRDefault="009C1DCD" w:rsidP="002945C1">
      <w:r w:rsidRPr="0013356C">
        <w:t xml:space="preserve">При формировании цен была учтена </w:t>
      </w:r>
      <w:r w:rsidR="003E4413" w:rsidRPr="0013356C">
        <w:t>покупательная способность потребителей, определяемая средним уровнем их доходов</w:t>
      </w:r>
      <w:r w:rsidR="00E643C0" w:rsidRPr="0013356C">
        <w:t>.</w:t>
      </w:r>
    </w:p>
    <w:p w:rsidR="009C1DCD" w:rsidRDefault="009C1DCD" w:rsidP="002945C1">
      <w:r w:rsidRPr="006C368D">
        <w:t xml:space="preserve">Формирование цен основано на рыночных </w:t>
      </w:r>
      <w:r w:rsidRPr="00E52CB1">
        <w:t>ценах</w:t>
      </w:r>
      <w:r w:rsidR="003E4413" w:rsidRPr="00E52CB1">
        <w:t xml:space="preserve"> </w:t>
      </w:r>
      <w:r w:rsidR="003E4413" w:rsidRPr="007632E7">
        <w:t xml:space="preserve">и </w:t>
      </w:r>
      <w:r w:rsidR="00052001" w:rsidRPr="007632E7">
        <w:t xml:space="preserve">определении </w:t>
      </w:r>
      <w:r w:rsidR="003E4413" w:rsidRPr="007632E7">
        <w:t>полной</w:t>
      </w:r>
      <w:r w:rsidR="003E4413" w:rsidRPr="00E52CB1">
        <w:t xml:space="preserve"> себестоимости продукции</w:t>
      </w:r>
      <w:r w:rsidRPr="00E52CB1">
        <w:t>.</w:t>
      </w:r>
    </w:p>
    <w:p w:rsidR="00E65127" w:rsidRDefault="00E65127" w:rsidP="00865877"/>
    <w:p w:rsidR="00E65127" w:rsidRDefault="00E65127" w:rsidP="00865877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13" w:name="_Toc310012192"/>
      <w:r w:rsidRPr="00E65127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E65127">
        <w:rPr>
          <w:rFonts w:cs="Arial"/>
          <w:bCs w:val="0"/>
          <w:color w:val="auto"/>
          <w:sz w:val="20"/>
          <w:szCs w:val="22"/>
        </w:rPr>
        <w:fldChar w:fldCharType="begin"/>
      </w:r>
      <w:r w:rsidRPr="00E65127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E65127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3</w:t>
      </w:r>
      <w:r w:rsidR="0056206B" w:rsidRPr="00E65127">
        <w:rPr>
          <w:rFonts w:cs="Arial"/>
          <w:bCs w:val="0"/>
          <w:color w:val="auto"/>
          <w:sz w:val="20"/>
          <w:szCs w:val="22"/>
        </w:rPr>
        <w:fldChar w:fldCharType="end"/>
      </w:r>
      <w:r w:rsidRPr="00E65127">
        <w:rPr>
          <w:rFonts w:cs="Arial"/>
          <w:bCs w:val="0"/>
          <w:color w:val="auto"/>
          <w:sz w:val="20"/>
          <w:szCs w:val="22"/>
        </w:rPr>
        <w:t xml:space="preserve"> – Планируем</w:t>
      </w:r>
      <w:r w:rsidR="009C1DCD">
        <w:rPr>
          <w:rFonts w:cs="Arial"/>
          <w:bCs w:val="0"/>
          <w:color w:val="auto"/>
          <w:sz w:val="20"/>
          <w:szCs w:val="22"/>
        </w:rPr>
        <w:t>ые цены на продукцию</w:t>
      </w:r>
      <w:r w:rsidR="00CF4081">
        <w:rPr>
          <w:rFonts w:cs="Arial"/>
          <w:bCs w:val="0"/>
          <w:color w:val="auto"/>
          <w:sz w:val="20"/>
          <w:szCs w:val="22"/>
        </w:rPr>
        <w:t>, тенге</w:t>
      </w:r>
      <w:bookmarkEnd w:id="13"/>
    </w:p>
    <w:tbl>
      <w:tblPr>
        <w:tblW w:w="4980" w:type="dxa"/>
        <w:tblInd w:w="93" w:type="dxa"/>
        <w:tblLook w:val="04A0"/>
      </w:tblPr>
      <w:tblGrid>
        <w:gridCol w:w="3120"/>
        <w:gridCol w:w="1860"/>
      </w:tblGrid>
      <w:tr w:rsidR="0011051D" w:rsidRPr="0011051D" w:rsidTr="0011051D">
        <w:trPr>
          <w:trHeight w:val="25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11051D" w:rsidRPr="0011051D" w:rsidRDefault="0011051D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11051D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11051D" w:rsidRPr="0011051D" w:rsidRDefault="0011051D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11051D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Значение, тг.</w:t>
            </w:r>
          </w:p>
        </w:tc>
      </w:tr>
      <w:tr w:rsidR="0011051D" w:rsidRPr="0011051D" w:rsidTr="0011051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51D" w:rsidRPr="0011051D" w:rsidRDefault="0011051D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1051D">
              <w:rPr>
                <w:rFonts w:eastAsia="Times New Roman" w:cs="Arial"/>
                <w:sz w:val="20"/>
                <w:szCs w:val="20"/>
                <w:lang w:eastAsia="ru-RU"/>
              </w:rPr>
              <w:t>Стол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11051D" w:rsidRPr="0011051D" w:rsidRDefault="0011051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1051D">
              <w:rPr>
                <w:rFonts w:eastAsia="Times New Roman" w:cs="Arial"/>
                <w:sz w:val="20"/>
                <w:szCs w:val="20"/>
                <w:lang w:eastAsia="ru-RU"/>
              </w:rPr>
              <w:t>5 700</w:t>
            </w:r>
          </w:p>
        </w:tc>
      </w:tr>
      <w:tr w:rsidR="0011051D" w:rsidRPr="0011051D" w:rsidTr="0011051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51D" w:rsidRPr="0011051D" w:rsidRDefault="0011051D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1051D">
              <w:rPr>
                <w:rFonts w:eastAsia="Times New Roman" w:cs="Arial"/>
                <w:sz w:val="20"/>
                <w:szCs w:val="20"/>
                <w:lang w:eastAsia="ru-RU"/>
              </w:rPr>
              <w:t>Шкаф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11051D" w:rsidRPr="0011051D" w:rsidRDefault="0011051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1051D">
              <w:rPr>
                <w:rFonts w:eastAsia="Times New Roman" w:cs="Arial"/>
                <w:sz w:val="20"/>
                <w:szCs w:val="20"/>
                <w:lang w:eastAsia="ru-RU"/>
              </w:rPr>
              <w:t>10 500</w:t>
            </w:r>
          </w:p>
        </w:tc>
      </w:tr>
    </w:tbl>
    <w:p w:rsidR="004968B7" w:rsidRDefault="004968B7" w:rsidP="00476310"/>
    <w:p w:rsidR="007014D3" w:rsidRDefault="007014D3" w:rsidP="002945C1">
      <w:r>
        <w:t>Конкурентная стоимость продукции складывается из:</w:t>
      </w:r>
    </w:p>
    <w:p w:rsidR="007014D3" w:rsidRPr="00E52CB1" w:rsidRDefault="007014D3" w:rsidP="002945C1">
      <w:pPr>
        <w:rPr>
          <w:color w:val="000000" w:themeColor="text1"/>
        </w:rPr>
      </w:pPr>
      <w:r>
        <w:t xml:space="preserve">- </w:t>
      </w:r>
      <w:r w:rsidRPr="00E52CB1">
        <w:rPr>
          <w:color w:val="000000" w:themeColor="text1"/>
        </w:rPr>
        <w:t>относительно низкой себестоимости, что позволит установить конкурентную цену;</w:t>
      </w:r>
    </w:p>
    <w:p w:rsidR="007014D3" w:rsidRPr="00E52CB1" w:rsidRDefault="00622287" w:rsidP="002945C1">
      <w:pPr>
        <w:rPr>
          <w:color w:val="000000" w:themeColor="text1"/>
        </w:rPr>
      </w:pPr>
      <w:r w:rsidRPr="00E52CB1">
        <w:rPr>
          <w:color w:val="000000" w:themeColor="text1"/>
        </w:rPr>
        <w:t>- использования натурального сырья</w:t>
      </w:r>
      <w:r w:rsidR="00365F9E" w:rsidRPr="00E52CB1">
        <w:rPr>
          <w:color w:val="000000" w:themeColor="text1"/>
        </w:rPr>
        <w:t>, закупаемого у завода-изготовителя в РК</w:t>
      </w:r>
      <w:r w:rsidRPr="00E52CB1">
        <w:rPr>
          <w:color w:val="000000" w:themeColor="text1"/>
        </w:rPr>
        <w:t>.</w:t>
      </w:r>
    </w:p>
    <w:p w:rsidR="00476310" w:rsidRPr="00622700" w:rsidRDefault="00476310" w:rsidP="002945C1">
      <w:r w:rsidRPr="00622700">
        <w:t>При расчете программы продаж инфляция во внимание не принималась, поскольку связанное с инфляцией повышение цен пропорционально отразится на увеличении цен продаж предприятия.</w:t>
      </w:r>
    </w:p>
    <w:p w:rsidR="00865877" w:rsidRDefault="00865877" w:rsidP="00865877">
      <w:r>
        <w:br w:type="page"/>
      </w:r>
    </w:p>
    <w:p w:rsidR="00122FE2" w:rsidRPr="006F166A" w:rsidRDefault="00122FE2" w:rsidP="00A6164B">
      <w:pPr>
        <w:pStyle w:val="1"/>
        <w:spacing w:before="0"/>
        <w:rPr>
          <w:rFonts w:cs="Arial"/>
          <w:color w:val="auto"/>
          <w:sz w:val="32"/>
          <w:szCs w:val="32"/>
        </w:rPr>
      </w:pPr>
      <w:bookmarkStart w:id="14" w:name="_Toc311894164"/>
      <w:r w:rsidRPr="00A6164B">
        <w:rPr>
          <w:rFonts w:ascii="Arial" w:hAnsi="Arial" w:cs="Arial"/>
          <w:color w:val="auto"/>
          <w:sz w:val="32"/>
          <w:szCs w:val="32"/>
        </w:rPr>
        <w:lastRenderedPageBreak/>
        <w:t>4. Маркетинговый план</w:t>
      </w:r>
      <w:bookmarkEnd w:id="14"/>
    </w:p>
    <w:p w:rsidR="00CF5048" w:rsidRPr="003A3516" w:rsidRDefault="00122FE2" w:rsidP="003A3516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15" w:name="_Toc311894165"/>
      <w:r w:rsidRPr="006F166A">
        <w:rPr>
          <w:rFonts w:ascii="Arial" w:hAnsi="Arial" w:cs="Arial"/>
          <w:color w:val="auto"/>
          <w:sz w:val="24"/>
          <w:szCs w:val="24"/>
        </w:rPr>
        <w:t>4.1 Описание рынка продукции (услуг)</w:t>
      </w:r>
      <w:bookmarkEnd w:id="15"/>
    </w:p>
    <w:p w:rsidR="00F33398" w:rsidRDefault="00613384" w:rsidP="002945C1">
      <w:pPr>
        <w:rPr>
          <w:rFonts w:cs="Arial"/>
        </w:rPr>
      </w:pPr>
      <w:r w:rsidRPr="00613384">
        <w:rPr>
          <w:rFonts w:cs="Arial"/>
        </w:rPr>
        <w:t xml:space="preserve">Сырьевой базы для деревообрабатывающей промышленности в Казахстане объективно нет, традиционно до 70% необходимой древесины завозится. </w:t>
      </w:r>
      <w:r w:rsidRPr="007023CF">
        <w:rPr>
          <w:rFonts w:cs="Arial"/>
        </w:rPr>
        <w:t>Однако</w:t>
      </w:r>
      <w:r w:rsidR="003E4413" w:rsidRPr="007023CF">
        <w:rPr>
          <w:rFonts w:cs="Arial"/>
        </w:rPr>
        <w:t>,</w:t>
      </w:r>
      <w:r w:rsidRPr="007023CF">
        <w:rPr>
          <w:rFonts w:cs="Arial"/>
        </w:rPr>
        <w:t xml:space="preserve"> рост</w:t>
      </w:r>
      <w:r w:rsidRPr="00613384">
        <w:rPr>
          <w:rFonts w:cs="Arial"/>
        </w:rPr>
        <w:t xml:space="preserve"> производства на деревообрабатывающих и мебельных предприятиях Казахстана стал возможен за счет расширения рынков сбыта, а также уменьшения себестоимости продукции за счет внедрения новых технологий.</w:t>
      </w:r>
    </w:p>
    <w:p w:rsidR="00613384" w:rsidRDefault="00613384" w:rsidP="00F33398">
      <w:pPr>
        <w:rPr>
          <w:rFonts w:cs="Arial"/>
          <w:b/>
          <w:sz w:val="20"/>
        </w:rPr>
      </w:pPr>
    </w:p>
    <w:p w:rsidR="00F33398" w:rsidRPr="00F33398" w:rsidRDefault="00F33398" w:rsidP="00F33398">
      <w:pPr>
        <w:rPr>
          <w:rFonts w:cs="Arial"/>
          <w:b/>
          <w:sz w:val="20"/>
        </w:rPr>
      </w:pPr>
      <w:bookmarkStart w:id="16" w:name="_Toc309573461"/>
      <w:r w:rsidRPr="00F33398">
        <w:rPr>
          <w:rFonts w:cs="Arial"/>
          <w:b/>
          <w:sz w:val="20"/>
        </w:rPr>
        <w:t xml:space="preserve">Рисунок </w:t>
      </w:r>
      <w:r w:rsidR="0056206B" w:rsidRPr="00F33398">
        <w:rPr>
          <w:rFonts w:cs="Arial"/>
          <w:b/>
          <w:sz w:val="20"/>
        </w:rPr>
        <w:fldChar w:fldCharType="begin"/>
      </w:r>
      <w:r w:rsidRPr="00F33398">
        <w:rPr>
          <w:rFonts w:cs="Arial"/>
          <w:b/>
          <w:sz w:val="20"/>
        </w:rPr>
        <w:instrText xml:space="preserve"> SEQ Рисунок \* ARABIC </w:instrText>
      </w:r>
      <w:r w:rsidR="0056206B" w:rsidRPr="00F33398">
        <w:rPr>
          <w:rFonts w:cs="Arial"/>
          <w:b/>
          <w:sz w:val="20"/>
        </w:rPr>
        <w:fldChar w:fldCharType="separate"/>
      </w:r>
      <w:r w:rsidR="00A424D2">
        <w:rPr>
          <w:rFonts w:cs="Arial"/>
          <w:b/>
          <w:noProof/>
          <w:sz w:val="20"/>
        </w:rPr>
        <w:t>1</w:t>
      </w:r>
      <w:r w:rsidR="0056206B" w:rsidRPr="00F33398">
        <w:rPr>
          <w:rFonts w:cs="Arial"/>
          <w:b/>
          <w:sz w:val="20"/>
        </w:rPr>
        <w:fldChar w:fldCharType="end"/>
      </w:r>
      <w:r w:rsidRPr="00F33398">
        <w:rPr>
          <w:rFonts w:cs="Arial"/>
          <w:b/>
          <w:sz w:val="20"/>
        </w:rPr>
        <w:t xml:space="preserve"> – Объем производства мебели в РК, млн. тг</w:t>
      </w:r>
      <w:bookmarkEnd w:id="16"/>
    </w:p>
    <w:p w:rsidR="00F33398" w:rsidRPr="00F33398" w:rsidRDefault="00AC3376" w:rsidP="00AC33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33645" cy="1889184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03EAC" w:rsidRPr="002F3ABB" w:rsidRDefault="002F3ABB" w:rsidP="002F3ABB">
      <w:pPr>
        <w:jc w:val="center"/>
        <w:rPr>
          <w:b/>
          <w:bCs/>
          <w:i/>
        </w:rPr>
      </w:pPr>
      <w:r>
        <w:rPr>
          <w:i/>
          <w:sz w:val="20"/>
        </w:rPr>
        <w:t xml:space="preserve">                                      </w:t>
      </w:r>
      <w:r w:rsidR="00AC3376" w:rsidRPr="002F3ABB">
        <w:rPr>
          <w:i/>
          <w:sz w:val="20"/>
        </w:rPr>
        <w:t>Источ</w:t>
      </w:r>
      <w:r w:rsidR="00BD1D37" w:rsidRPr="002F3ABB">
        <w:rPr>
          <w:i/>
          <w:sz w:val="20"/>
        </w:rPr>
        <w:t>ник: Агентство по статистике РК</w:t>
      </w:r>
    </w:p>
    <w:p w:rsidR="00C150A5" w:rsidRDefault="00AC3376" w:rsidP="002F3ABB">
      <w:pPr>
        <w:rPr>
          <w:b/>
          <w:bCs/>
        </w:rPr>
      </w:pPr>
      <w:r>
        <w:t xml:space="preserve">Как видно по рисунку, объем производства мебели в РК в 2010 году увеличился по сравнению с 2009 годом на </w:t>
      </w:r>
      <w:r w:rsidR="00C150A5">
        <w:t>3 510 млн. тенге (или на 19,5%).</w:t>
      </w:r>
    </w:p>
    <w:p w:rsidR="00C150A5" w:rsidRDefault="00C150A5" w:rsidP="008C58C6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950997" w:rsidRDefault="00C150A5" w:rsidP="00C150A5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17" w:name="_Toc309573462"/>
      <w:r w:rsidRPr="00C150A5">
        <w:rPr>
          <w:rFonts w:cs="Arial"/>
          <w:bCs w:val="0"/>
          <w:color w:val="auto"/>
          <w:sz w:val="20"/>
          <w:szCs w:val="22"/>
        </w:rPr>
        <w:t xml:space="preserve">Рисунок </w:t>
      </w:r>
      <w:r w:rsidR="0056206B" w:rsidRPr="00C150A5">
        <w:rPr>
          <w:rFonts w:cs="Arial"/>
          <w:bCs w:val="0"/>
          <w:color w:val="auto"/>
          <w:sz w:val="20"/>
          <w:szCs w:val="22"/>
        </w:rPr>
        <w:fldChar w:fldCharType="begin"/>
      </w:r>
      <w:r w:rsidRPr="00C150A5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56206B" w:rsidRPr="00C150A5">
        <w:rPr>
          <w:rFonts w:cs="Arial"/>
          <w:bCs w:val="0"/>
          <w:color w:val="auto"/>
          <w:sz w:val="20"/>
          <w:szCs w:val="22"/>
        </w:rPr>
        <w:fldChar w:fldCharType="separate"/>
      </w:r>
      <w:r w:rsidR="00A424D2">
        <w:rPr>
          <w:rFonts w:cs="Arial"/>
          <w:bCs w:val="0"/>
          <w:noProof/>
          <w:color w:val="auto"/>
          <w:sz w:val="20"/>
          <w:szCs w:val="22"/>
        </w:rPr>
        <w:t>2</w:t>
      </w:r>
      <w:r w:rsidR="0056206B" w:rsidRPr="00C150A5">
        <w:rPr>
          <w:rFonts w:cs="Arial"/>
          <w:bCs w:val="0"/>
          <w:color w:val="auto"/>
          <w:sz w:val="20"/>
          <w:szCs w:val="22"/>
        </w:rPr>
        <w:fldChar w:fldCharType="end"/>
      </w:r>
      <w:r w:rsidRPr="00C150A5">
        <w:rPr>
          <w:rFonts w:cs="Arial"/>
          <w:bCs w:val="0"/>
          <w:color w:val="auto"/>
          <w:sz w:val="20"/>
          <w:szCs w:val="22"/>
        </w:rPr>
        <w:t xml:space="preserve"> –</w:t>
      </w:r>
      <w:r>
        <w:rPr>
          <w:rFonts w:cs="Arial"/>
          <w:bCs w:val="0"/>
          <w:color w:val="auto"/>
          <w:sz w:val="20"/>
          <w:szCs w:val="22"/>
        </w:rPr>
        <w:t xml:space="preserve"> Д</w:t>
      </w:r>
      <w:r w:rsidRPr="00C150A5">
        <w:rPr>
          <w:rFonts w:cs="Arial"/>
          <w:bCs w:val="0"/>
          <w:color w:val="auto"/>
          <w:sz w:val="20"/>
          <w:szCs w:val="22"/>
        </w:rPr>
        <w:t>оля продукции мебельной отрасли в общем объеме производства промышленной продукции</w:t>
      </w:r>
      <w:r w:rsidR="00AC3376" w:rsidRPr="00C150A5">
        <w:rPr>
          <w:rFonts w:cs="Arial"/>
          <w:bCs w:val="0"/>
          <w:color w:val="auto"/>
          <w:sz w:val="20"/>
          <w:szCs w:val="22"/>
        </w:rPr>
        <w:t xml:space="preserve"> </w:t>
      </w:r>
      <w:r w:rsidR="00840C46">
        <w:rPr>
          <w:rFonts w:cs="Arial"/>
          <w:bCs w:val="0"/>
          <w:color w:val="auto"/>
          <w:sz w:val="20"/>
          <w:szCs w:val="22"/>
        </w:rPr>
        <w:t>в РК (2010 г.), %</w:t>
      </w:r>
      <w:bookmarkEnd w:id="17"/>
    </w:p>
    <w:p w:rsidR="00CA4CA2" w:rsidRPr="00CA4CA2" w:rsidRDefault="009C70B8" w:rsidP="009C70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80294" cy="2182483"/>
            <wp:effectExtent l="0" t="0" r="0" b="889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C70B8" w:rsidRPr="002F3ABB" w:rsidRDefault="002F3ABB" w:rsidP="002F3ABB">
      <w:pPr>
        <w:jc w:val="center"/>
        <w:rPr>
          <w:i/>
        </w:rPr>
      </w:pPr>
      <w:r>
        <w:rPr>
          <w:i/>
          <w:sz w:val="20"/>
        </w:rPr>
        <w:t xml:space="preserve">                                           </w:t>
      </w:r>
      <w:r w:rsidR="009C70B8" w:rsidRPr="002F3ABB">
        <w:rPr>
          <w:i/>
          <w:sz w:val="20"/>
        </w:rPr>
        <w:t>Источник: Агентство по статистике РК</w:t>
      </w:r>
    </w:p>
    <w:p w:rsidR="00C150A5" w:rsidRDefault="009C70B8" w:rsidP="002945C1">
      <w:pPr>
        <w:rPr>
          <w:rFonts w:cs="Arial"/>
        </w:rPr>
      </w:pPr>
      <w:r w:rsidRPr="009C70B8">
        <w:rPr>
          <w:rFonts w:cs="Arial"/>
        </w:rPr>
        <w:t xml:space="preserve">Итак, </w:t>
      </w:r>
      <w:r>
        <w:rPr>
          <w:rFonts w:cs="Arial"/>
        </w:rPr>
        <w:t>д</w:t>
      </w:r>
      <w:r w:rsidRPr="009C70B8">
        <w:rPr>
          <w:rFonts w:cs="Arial"/>
        </w:rPr>
        <w:t>оля продукции мебельной отрасли в общем объеме производства промышленной продукции в РК</w:t>
      </w:r>
      <w:r w:rsidR="005002A1">
        <w:rPr>
          <w:rFonts w:cs="Arial"/>
        </w:rPr>
        <w:t xml:space="preserve">  в </w:t>
      </w:r>
      <w:r w:rsidRPr="009C70B8">
        <w:rPr>
          <w:rFonts w:cs="Arial"/>
        </w:rPr>
        <w:t>2010</w:t>
      </w:r>
      <w:r w:rsidR="005002A1">
        <w:rPr>
          <w:rFonts w:cs="Arial"/>
        </w:rPr>
        <w:t xml:space="preserve"> году составила 0,2%. По сравнению с 2009 годом этот показатель не изменился.</w:t>
      </w:r>
    </w:p>
    <w:p w:rsidR="008C58C6" w:rsidRDefault="008C58C6" w:rsidP="002945C1">
      <w:pPr>
        <w:rPr>
          <w:rFonts w:cs="Arial"/>
        </w:rPr>
      </w:pPr>
      <w:r w:rsidRPr="00613384">
        <w:rPr>
          <w:rFonts w:cs="Arial"/>
        </w:rPr>
        <w:lastRenderedPageBreak/>
        <w:t xml:space="preserve">За январь-май 2011 г. </w:t>
      </w:r>
      <w:r>
        <w:rPr>
          <w:rFonts w:cs="Arial"/>
        </w:rPr>
        <w:t>объем производства</w:t>
      </w:r>
      <w:r w:rsidRPr="00613384">
        <w:rPr>
          <w:rFonts w:cs="Arial"/>
        </w:rPr>
        <w:t xml:space="preserve"> мебели составил 9 229 млн.</w:t>
      </w:r>
      <w:r>
        <w:rPr>
          <w:rFonts w:cs="Arial"/>
        </w:rPr>
        <w:t xml:space="preserve"> </w:t>
      </w:r>
      <w:r w:rsidRPr="00613384">
        <w:rPr>
          <w:rFonts w:cs="Arial"/>
        </w:rPr>
        <w:t>тенге</w:t>
      </w:r>
      <w:r w:rsidR="00EC614F">
        <w:rPr>
          <w:rFonts w:cs="Arial"/>
        </w:rPr>
        <w:t>, что составляет 37,1% к соответствующему периоду 2010 г.</w:t>
      </w:r>
      <w:r w:rsidRPr="00613384">
        <w:rPr>
          <w:rFonts w:cs="Arial"/>
        </w:rPr>
        <w:t xml:space="preserve"> К преды</w:t>
      </w:r>
      <w:r w:rsidR="00A75E19">
        <w:rPr>
          <w:rFonts w:cs="Arial"/>
        </w:rPr>
        <w:t xml:space="preserve">дущему месяцу наблюдается спад </w:t>
      </w:r>
      <w:r w:rsidRPr="00613384">
        <w:rPr>
          <w:rFonts w:cs="Arial"/>
        </w:rPr>
        <w:t xml:space="preserve"> </w:t>
      </w:r>
      <w:r w:rsidR="0017727A">
        <w:rPr>
          <w:rFonts w:cs="Arial"/>
        </w:rPr>
        <w:t>индекса физического объема (</w:t>
      </w:r>
      <w:r w:rsidRPr="00613384">
        <w:rPr>
          <w:rFonts w:cs="Arial"/>
        </w:rPr>
        <w:t>ИФО</w:t>
      </w:r>
      <w:r w:rsidR="0017727A">
        <w:rPr>
          <w:rFonts w:cs="Arial"/>
        </w:rPr>
        <w:t>)</w:t>
      </w:r>
      <w:r w:rsidRPr="00613384">
        <w:rPr>
          <w:rFonts w:cs="Arial"/>
        </w:rPr>
        <w:t xml:space="preserve"> </w:t>
      </w:r>
      <w:r>
        <w:rPr>
          <w:rFonts w:cs="Arial"/>
        </w:rPr>
        <w:t xml:space="preserve">по производству </w:t>
      </w:r>
      <w:r w:rsidRPr="00613384">
        <w:rPr>
          <w:rFonts w:cs="Arial"/>
        </w:rPr>
        <w:t>мебели – 81,8%.</w:t>
      </w:r>
    </w:p>
    <w:p w:rsidR="001A4C44" w:rsidRDefault="001A4C44" w:rsidP="008C58C6">
      <w:pPr>
        <w:rPr>
          <w:rFonts w:cs="Arial"/>
        </w:rPr>
      </w:pPr>
    </w:p>
    <w:p w:rsidR="001A4C44" w:rsidRPr="001A4C44" w:rsidRDefault="001A4C44" w:rsidP="001A4C44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18" w:name="_Toc309573463"/>
      <w:r w:rsidRPr="001A4C44">
        <w:rPr>
          <w:rFonts w:cs="Arial"/>
          <w:bCs w:val="0"/>
          <w:color w:val="auto"/>
          <w:sz w:val="20"/>
          <w:szCs w:val="22"/>
        </w:rPr>
        <w:t xml:space="preserve">Рисунок </w:t>
      </w:r>
      <w:r w:rsidR="0056206B" w:rsidRPr="001A4C44">
        <w:rPr>
          <w:rFonts w:cs="Arial"/>
          <w:bCs w:val="0"/>
          <w:color w:val="auto"/>
          <w:sz w:val="20"/>
          <w:szCs w:val="22"/>
        </w:rPr>
        <w:fldChar w:fldCharType="begin"/>
      </w:r>
      <w:r w:rsidRPr="001A4C44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56206B" w:rsidRPr="001A4C44">
        <w:rPr>
          <w:rFonts w:cs="Arial"/>
          <w:bCs w:val="0"/>
          <w:color w:val="auto"/>
          <w:sz w:val="20"/>
          <w:szCs w:val="22"/>
        </w:rPr>
        <w:fldChar w:fldCharType="separate"/>
      </w:r>
      <w:r w:rsidR="00A424D2">
        <w:rPr>
          <w:rFonts w:cs="Arial"/>
          <w:bCs w:val="0"/>
          <w:noProof/>
          <w:color w:val="auto"/>
          <w:sz w:val="20"/>
          <w:szCs w:val="22"/>
        </w:rPr>
        <w:t>3</w:t>
      </w:r>
      <w:r w:rsidR="0056206B" w:rsidRPr="001A4C44">
        <w:rPr>
          <w:rFonts w:cs="Arial"/>
          <w:bCs w:val="0"/>
          <w:color w:val="auto"/>
          <w:sz w:val="20"/>
          <w:szCs w:val="22"/>
        </w:rPr>
        <w:fldChar w:fldCharType="end"/>
      </w:r>
      <w:r w:rsidRPr="001A4C44">
        <w:rPr>
          <w:rFonts w:cs="Arial"/>
          <w:bCs w:val="0"/>
          <w:color w:val="auto"/>
          <w:sz w:val="20"/>
          <w:szCs w:val="22"/>
        </w:rPr>
        <w:t xml:space="preserve"> - </w:t>
      </w:r>
      <w:r w:rsidR="008C58C6" w:rsidRPr="001A4C44">
        <w:rPr>
          <w:rFonts w:cs="Arial"/>
          <w:bCs w:val="0"/>
          <w:color w:val="auto"/>
          <w:sz w:val="20"/>
          <w:szCs w:val="22"/>
        </w:rPr>
        <w:t>ИФО промышленности и деревообрабатывающей и мебельной промышленности</w:t>
      </w:r>
      <w:r>
        <w:rPr>
          <w:rFonts w:cs="Arial"/>
          <w:bCs w:val="0"/>
          <w:color w:val="auto"/>
          <w:sz w:val="20"/>
          <w:szCs w:val="22"/>
        </w:rPr>
        <w:t xml:space="preserve"> </w:t>
      </w:r>
      <w:r w:rsidR="008C58C6" w:rsidRPr="001A4C44">
        <w:rPr>
          <w:rFonts w:cs="Arial"/>
          <w:bCs w:val="0"/>
          <w:color w:val="auto"/>
          <w:sz w:val="20"/>
          <w:szCs w:val="22"/>
        </w:rPr>
        <w:t>(в % к соответствующему месяцу прошлого года)</w:t>
      </w:r>
      <w:bookmarkEnd w:id="18"/>
    </w:p>
    <w:p w:rsidR="001A4C44" w:rsidRPr="001A4C44" w:rsidRDefault="001A4C44" w:rsidP="001A4C44">
      <w:r>
        <w:rPr>
          <w:noProof/>
          <w:lang w:eastAsia="ru-RU"/>
        </w:rPr>
        <w:drawing>
          <wp:inline distT="0" distB="0" distL="0" distR="0">
            <wp:extent cx="5779698" cy="125083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b="39741"/>
                    <a:stretch/>
                  </pic:blipFill>
                  <pic:spPr bwMode="auto">
                    <a:xfrm>
                      <a:off x="0" y="0"/>
                      <a:ext cx="5781675" cy="125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8C58C6" w:rsidRPr="00125860" w:rsidRDefault="0056206B" w:rsidP="009C70B8">
      <w:pPr>
        <w:rPr>
          <w:rFonts w:cs="Arial"/>
          <w:sz w:val="18"/>
        </w:rPr>
      </w:pPr>
      <w:r w:rsidRPr="0056206B">
        <w:rPr>
          <w:rFonts w:cs="Arial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43.35pt;margin-top:5.45pt;width:33.95pt;height:0;flip:x;z-index:251678720" o:connectortype="straight" strokecolor="#0070c0"/>
        </w:pict>
      </w:r>
      <w:r w:rsidR="007D30C9">
        <w:rPr>
          <w:rFonts w:cs="Arial"/>
        </w:rPr>
        <w:t xml:space="preserve">                       </w:t>
      </w:r>
      <w:r w:rsidR="007D30C9" w:rsidRPr="00125860">
        <w:rPr>
          <w:rFonts w:cs="Arial"/>
          <w:sz w:val="18"/>
        </w:rPr>
        <w:t>ИФО промышленной продукции</w:t>
      </w:r>
    </w:p>
    <w:p w:rsidR="007D30C9" w:rsidRPr="00125860" w:rsidRDefault="0056206B" w:rsidP="009C70B8">
      <w:pPr>
        <w:rPr>
          <w:rFonts w:cs="Arial"/>
          <w:sz w:val="18"/>
        </w:rPr>
      </w:pPr>
      <w:r w:rsidRPr="0056206B">
        <w:rPr>
          <w:rFonts w:cs="Arial"/>
          <w:noProof/>
          <w:lang w:eastAsia="ru-RU"/>
        </w:rPr>
        <w:pict>
          <v:shape id="_x0000_s1031" type="#_x0000_t32" style="position:absolute;left:0;text-align:left;margin-left:43.35pt;margin-top:4.15pt;width:33.95pt;height:0;flip:x;z-index:251679744" o:connectortype="straight" strokecolor="#943634 [2405]"/>
        </w:pict>
      </w:r>
      <w:r w:rsidR="007D30C9" w:rsidRPr="00125860">
        <w:rPr>
          <w:rFonts w:cs="Arial"/>
          <w:sz w:val="18"/>
        </w:rPr>
        <w:t xml:space="preserve">  </w:t>
      </w:r>
      <w:r w:rsidR="00125860">
        <w:rPr>
          <w:rFonts w:cs="Arial"/>
          <w:sz w:val="18"/>
        </w:rPr>
        <w:t xml:space="preserve">                        </w:t>
      </w:r>
      <w:r w:rsidR="007D30C9" w:rsidRPr="00125860">
        <w:rPr>
          <w:rFonts w:cs="Arial"/>
          <w:sz w:val="18"/>
        </w:rPr>
        <w:t>ИФО производства обрабатывающей промышленности</w:t>
      </w:r>
    </w:p>
    <w:p w:rsidR="007D30C9" w:rsidRPr="00125860" w:rsidRDefault="0056206B" w:rsidP="009C70B8">
      <w:pPr>
        <w:rPr>
          <w:rFonts w:cs="Arial"/>
          <w:sz w:val="18"/>
        </w:rPr>
      </w:pPr>
      <w:r w:rsidRPr="0056206B">
        <w:rPr>
          <w:rFonts w:cs="Arial"/>
          <w:noProof/>
          <w:lang w:eastAsia="ru-RU"/>
        </w:rPr>
        <w:pict>
          <v:shape id="_x0000_s1032" type="#_x0000_t32" style="position:absolute;left:0;text-align:left;margin-left:43.35pt;margin-top:4.25pt;width:33.95pt;height:0;flip:x;z-index:251680768" o:connectortype="straight" strokecolor="#76923c [2406]"/>
        </w:pict>
      </w:r>
      <w:r w:rsidR="007D30C9" w:rsidRPr="00125860">
        <w:rPr>
          <w:rFonts w:cs="Arial"/>
          <w:sz w:val="18"/>
        </w:rPr>
        <w:t xml:space="preserve">            </w:t>
      </w:r>
      <w:r w:rsidR="00125860">
        <w:rPr>
          <w:rFonts w:cs="Arial"/>
          <w:sz w:val="18"/>
        </w:rPr>
        <w:t xml:space="preserve">              </w:t>
      </w:r>
      <w:r w:rsidR="007D30C9" w:rsidRPr="00125860">
        <w:rPr>
          <w:rFonts w:cs="Arial"/>
          <w:sz w:val="18"/>
        </w:rPr>
        <w:t>ИФО производства деревянных и пробковых изделий, кроме мебели, производства изделий из соломки и материалов для плетения</w:t>
      </w:r>
    </w:p>
    <w:p w:rsidR="007D30C9" w:rsidRPr="00125860" w:rsidRDefault="0056206B" w:rsidP="009C70B8">
      <w:pPr>
        <w:rPr>
          <w:rFonts w:cs="Arial"/>
          <w:sz w:val="18"/>
        </w:rPr>
      </w:pPr>
      <w:r w:rsidRPr="0056206B">
        <w:rPr>
          <w:rFonts w:cs="Arial"/>
          <w:bCs/>
          <w:noProof/>
          <w:sz w:val="20"/>
          <w:lang w:eastAsia="ru-RU"/>
        </w:rPr>
        <w:pict>
          <v:shape id="_x0000_s1033" type="#_x0000_t32" style="position:absolute;left:0;text-align:left;margin-left:43.35pt;margin-top:3.8pt;width:33.95pt;height:0;flip:x;z-index:251681792" o:connectortype="straight" strokecolor="#7030a0"/>
        </w:pict>
      </w:r>
      <w:r w:rsidR="00125860">
        <w:rPr>
          <w:rFonts w:cs="Arial"/>
          <w:sz w:val="18"/>
        </w:rPr>
        <w:t xml:space="preserve">                          </w:t>
      </w:r>
      <w:r w:rsidR="00125860" w:rsidRPr="00125860">
        <w:rPr>
          <w:rFonts w:cs="Arial"/>
          <w:sz w:val="18"/>
        </w:rPr>
        <w:t>ИФО производства мебели</w:t>
      </w:r>
    </w:p>
    <w:p w:rsidR="005002A1" w:rsidRPr="005D668C" w:rsidRDefault="002F3ABB" w:rsidP="002F3ABB">
      <w:pPr>
        <w:jc w:val="center"/>
        <w:rPr>
          <w:rFonts w:cs="Arial"/>
          <w:i/>
          <w:sz w:val="20"/>
        </w:rPr>
      </w:pPr>
      <w:r>
        <w:rPr>
          <w:i/>
          <w:sz w:val="20"/>
        </w:rPr>
        <w:t xml:space="preserve">                                                                                       </w:t>
      </w:r>
      <w:r w:rsidR="005D668C" w:rsidRPr="002F3ABB">
        <w:rPr>
          <w:i/>
          <w:sz w:val="20"/>
        </w:rPr>
        <w:t xml:space="preserve">Источник: </w:t>
      </w:r>
      <w:r w:rsidR="00E002AB" w:rsidRPr="002F3ABB">
        <w:rPr>
          <w:i/>
          <w:sz w:val="20"/>
        </w:rPr>
        <w:t>Комитет промышленности РК</w:t>
      </w:r>
    </w:p>
    <w:p w:rsidR="001E5679" w:rsidRDefault="00B11C15" w:rsidP="002945C1">
      <w:pPr>
        <w:pStyle w:val="af0"/>
        <w:spacing w:line="360" w:lineRule="auto"/>
        <w:rPr>
          <w:rFonts w:cs="Arial"/>
          <w:b w:val="0"/>
          <w:bCs w:val="0"/>
          <w:color w:val="auto"/>
          <w:sz w:val="22"/>
          <w:szCs w:val="22"/>
        </w:rPr>
      </w:pPr>
      <w:r w:rsidRPr="00B11C15">
        <w:rPr>
          <w:rFonts w:cs="Arial"/>
          <w:b w:val="0"/>
          <w:bCs w:val="0"/>
          <w:color w:val="auto"/>
          <w:sz w:val="22"/>
          <w:szCs w:val="22"/>
        </w:rPr>
        <w:t xml:space="preserve">Индекс физического объема </w:t>
      </w:r>
      <w:r w:rsidR="001E5679">
        <w:rPr>
          <w:rFonts w:cs="Arial"/>
          <w:b w:val="0"/>
          <w:bCs w:val="0"/>
          <w:color w:val="auto"/>
          <w:sz w:val="22"/>
          <w:szCs w:val="22"/>
        </w:rPr>
        <w:t xml:space="preserve">производства мебели </w:t>
      </w:r>
      <w:r w:rsidRPr="00B11C15">
        <w:rPr>
          <w:rFonts w:cs="Arial"/>
          <w:b w:val="0"/>
          <w:bCs w:val="0"/>
          <w:color w:val="auto"/>
          <w:sz w:val="22"/>
          <w:szCs w:val="22"/>
        </w:rPr>
        <w:t>за январь-май 2011 года к соответствую</w:t>
      </w:r>
      <w:r w:rsidR="001E5679">
        <w:rPr>
          <w:rFonts w:cs="Arial"/>
          <w:b w:val="0"/>
          <w:bCs w:val="0"/>
          <w:color w:val="auto"/>
          <w:sz w:val="22"/>
          <w:szCs w:val="22"/>
        </w:rPr>
        <w:t>щему периоду 2010 года составил 137,1 %.</w:t>
      </w:r>
    </w:p>
    <w:p w:rsidR="00B47C3D" w:rsidRPr="00D37B94" w:rsidRDefault="00B47C3D" w:rsidP="002945C1">
      <w:pPr>
        <w:pStyle w:val="af0"/>
        <w:spacing w:line="360" w:lineRule="auto"/>
        <w:rPr>
          <w:rFonts w:cs="Arial"/>
          <w:b w:val="0"/>
          <w:bCs w:val="0"/>
          <w:color w:val="auto"/>
          <w:sz w:val="22"/>
          <w:szCs w:val="22"/>
        </w:rPr>
      </w:pPr>
      <w:r w:rsidRPr="00D37B94">
        <w:rPr>
          <w:rFonts w:cs="Arial"/>
          <w:b w:val="0"/>
          <w:bCs w:val="0"/>
          <w:color w:val="auto"/>
          <w:sz w:val="22"/>
          <w:szCs w:val="22"/>
        </w:rPr>
        <w:t xml:space="preserve">В структуре рынка мебели наибольшую долю занимает мебель для сидения </w:t>
      </w:r>
      <w:r w:rsidRPr="00EC614F">
        <w:rPr>
          <w:rFonts w:cs="Arial"/>
          <w:b w:val="0"/>
          <w:bCs w:val="0"/>
          <w:color w:val="auto"/>
          <w:sz w:val="22"/>
          <w:szCs w:val="22"/>
        </w:rPr>
        <w:t>специальная</w:t>
      </w:r>
      <w:r w:rsidR="009C3CFD" w:rsidRPr="00EC614F">
        <w:rPr>
          <w:rFonts w:cs="Arial"/>
          <w:b w:val="0"/>
          <w:bCs w:val="0"/>
          <w:color w:val="auto"/>
          <w:sz w:val="22"/>
          <w:szCs w:val="22"/>
        </w:rPr>
        <w:t>,</w:t>
      </w:r>
      <w:r w:rsidRPr="00EC614F">
        <w:rPr>
          <w:rFonts w:cs="Arial"/>
          <w:b w:val="0"/>
          <w:bCs w:val="0"/>
          <w:color w:val="auto"/>
          <w:sz w:val="22"/>
          <w:szCs w:val="22"/>
        </w:rPr>
        <w:t xml:space="preserve"> в основном</w:t>
      </w:r>
      <w:r w:rsidRPr="00D37B94">
        <w:rPr>
          <w:rFonts w:cs="Arial"/>
          <w:b w:val="0"/>
          <w:bCs w:val="0"/>
          <w:color w:val="auto"/>
          <w:sz w:val="22"/>
          <w:szCs w:val="22"/>
        </w:rPr>
        <w:t xml:space="preserve"> с металлическим каркасом. За январь-май 2011г. производство </w:t>
      </w:r>
      <w:r w:rsidR="00EC614F">
        <w:rPr>
          <w:rFonts w:cs="Arial"/>
          <w:b w:val="0"/>
          <w:bCs w:val="0"/>
          <w:color w:val="auto"/>
          <w:sz w:val="22"/>
          <w:szCs w:val="22"/>
        </w:rPr>
        <w:t>данного вида мебели</w:t>
      </w:r>
      <w:r w:rsidR="009C3CFD">
        <w:rPr>
          <w:rFonts w:cs="Arial"/>
          <w:b w:val="0"/>
          <w:bCs w:val="0"/>
          <w:color w:val="auto"/>
          <w:sz w:val="22"/>
          <w:szCs w:val="22"/>
        </w:rPr>
        <w:t xml:space="preserve"> </w:t>
      </w:r>
      <w:r w:rsidRPr="00D37B94">
        <w:rPr>
          <w:rFonts w:cs="Arial"/>
          <w:b w:val="0"/>
          <w:bCs w:val="0"/>
          <w:color w:val="auto"/>
          <w:sz w:val="22"/>
          <w:szCs w:val="22"/>
        </w:rPr>
        <w:t>составило 240</w:t>
      </w:r>
      <w:r w:rsidR="00A75E19">
        <w:rPr>
          <w:rFonts w:cs="Arial"/>
          <w:b w:val="0"/>
          <w:bCs w:val="0"/>
          <w:color w:val="auto"/>
          <w:sz w:val="22"/>
          <w:szCs w:val="22"/>
        </w:rPr>
        <w:t> </w:t>
      </w:r>
      <w:r w:rsidRPr="00D37B94">
        <w:rPr>
          <w:rFonts w:cs="Arial"/>
          <w:b w:val="0"/>
          <w:bCs w:val="0"/>
          <w:color w:val="auto"/>
          <w:sz w:val="22"/>
          <w:szCs w:val="22"/>
        </w:rPr>
        <w:t>824</w:t>
      </w:r>
      <w:r w:rsidR="00A75E19">
        <w:rPr>
          <w:rFonts w:cs="Arial"/>
          <w:b w:val="0"/>
          <w:bCs w:val="0"/>
          <w:color w:val="auto"/>
          <w:sz w:val="22"/>
          <w:szCs w:val="22"/>
        </w:rPr>
        <w:t xml:space="preserve"> </w:t>
      </w:r>
      <w:r w:rsidRPr="00D37B94">
        <w:rPr>
          <w:rFonts w:cs="Arial"/>
          <w:b w:val="0"/>
          <w:bCs w:val="0"/>
          <w:color w:val="auto"/>
          <w:sz w:val="22"/>
          <w:szCs w:val="22"/>
        </w:rPr>
        <w:t>штук или в 5,0 раза больше соответствующего периода предыдущего года. Вторым крупным сегментом рынка является мебель офисная, деревянная. За январь-май 2011 г. произведено 158 222 штук, или на 142,4% больше соответствующего периода прошлого года.</w:t>
      </w:r>
    </w:p>
    <w:p w:rsidR="00B47C3D" w:rsidRPr="00040DEC" w:rsidRDefault="00B47C3D" w:rsidP="00B47C3D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B47C3D" w:rsidRDefault="00B47C3D" w:rsidP="00B47C3D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19" w:name="_Toc309573464"/>
      <w:r w:rsidRPr="00D37B94">
        <w:rPr>
          <w:rFonts w:cs="Arial"/>
          <w:bCs w:val="0"/>
          <w:color w:val="auto"/>
          <w:sz w:val="20"/>
          <w:szCs w:val="22"/>
        </w:rPr>
        <w:t xml:space="preserve">Рисунок </w:t>
      </w:r>
      <w:r w:rsidR="0056206B" w:rsidRPr="00D37B94">
        <w:rPr>
          <w:rFonts w:cs="Arial"/>
          <w:bCs w:val="0"/>
          <w:color w:val="auto"/>
          <w:sz w:val="20"/>
          <w:szCs w:val="22"/>
        </w:rPr>
        <w:fldChar w:fldCharType="begin"/>
      </w:r>
      <w:r w:rsidRPr="00D37B94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56206B" w:rsidRPr="00D37B94">
        <w:rPr>
          <w:rFonts w:cs="Arial"/>
          <w:bCs w:val="0"/>
          <w:color w:val="auto"/>
          <w:sz w:val="20"/>
          <w:szCs w:val="22"/>
        </w:rPr>
        <w:fldChar w:fldCharType="separate"/>
      </w:r>
      <w:r w:rsidR="00A424D2">
        <w:rPr>
          <w:rFonts w:cs="Arial"/>
          <w:bCs w:val="0"/>
          <w:noProof/>
          <w:color w:val="auto"/>
          <w:sz w:val="20"/>
          <w:szCs w:val="22"/>
        </w:rPr>
        <w:t>4</w:t>
      </w:r>
      <w:r w:rsidR="0056206B" w:rsidRPr="00D37B94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Pr="00040DEC">
        <w:rPr>
          <w:rFonts w:cs="Arial"/>
          <w:bCs w:val="0"/>
          <w:color w:val="auto"/>
          <w:sz w:val="20"/>
          <w:szCs w:val="22"/>
        </w:rPr>
        <w:t>Производство деревообрабатывающей и мебельной продукции в натуральном выражении</w:t>
      </w:r>
      <w:r w:rsidR="0018780D">
        <w:rPr>
          <w:rFonts w:cs="Arial"/>
          <w:bCs w:val="0"/>
          <w:color w:val="auto"/>
          <w:sz w:val="20"/>
          <w:szCs w:val="22"/>
        </w:rPr>
        <w:t>, штук</w:t>
      </w:r>
      <w:bookmarkEnd w:id="19"/>
    </w:p>
    <w:p w:rsidR="0028097E" w:rsidRDefault="0028097E" w:rsidP="0017727A">
      <w:pPr>
        <w:rPr>
          <w:sz w:val="20"/>
        </w:rPr>
      </w:pPr>
      <w:r w:rsidRPr="0028097E">
        <w:rPr>
          <w:noProof/>
          <w:sz w:val="2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27305</wp:posOffset>
            </wp:positionV>
            <wp:extent cx="3553460" cy="210439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r="34612"/>
                    <a:stretch/>
                  </pic:blipFill>
                  <pic:spPr bwMode="auto">
                    <a:xfrm>
                      <a:off x="0" y="0"/>
                      <a:ext cx="3553460" cy="210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28097E" w:rsidRDefault="0056206B" w:rsidP="0017727A">
      <w:pPr>
        <w:rPr>
          <w:sz w:val="20"/>
        </w:rPr>
      </w:pPr>
      <w:r>
        <w:rPr>
          <w:noProof/>
          <w:sz w:val="20"/>
          <w:lang w:eastAsia="ru-RU"/>
        </w:rPr>
        <w:pict>
          <v:rect id="_x0000_s1036" style="position:absolute;left:0;text-align:left;margin-left:-7.8pt;margin-top:16.55pt;width:14.95pt;height:11.55pt;z-index:251684864" fillcolor="#548dd4 [1951]"/>
        </w:pict>
      </w:r>
    </w:p>
    <w:p w:rsidR="0018780D" w:rsidRPr="0028097E" w:rsidRDefault="0028097E" w:rsidP="0017727A">
      <w:pPr>
        <w:rPr>
          <w:sz w:val="20"/>
        </w:rPr>
      </w:pPr>
      <w:r>
        <w:rPr>
          <w:sz w:val="20"/>
        </w:rPr>
        <w:t xml:space="preserve">    </w:t>
      </w:r>
      <w:r w:rsidR="0018780D" w:rsidRPr="0028097E">
        <w:rPr>
          <w:sz w:val="20"/>
        </w:rPr>
        <w:t xml:space="preserve">Мебель для сидения специальная в </w:t>
      </w:r>
      <w:r>
        <w:rPr>
          <w:sz w:val="20"/>
        </w:rPr>
        <w:t xml:space="preserve">              </w:t>
      </w:r>
      <w:r w:rsidR="0018780D" w:rsidRPr="0028097E">
        <w:rPr>
          <w:sz w:val="20"/>
        </w:rPr>
        <w:t>основном с металлическим каркасом</w:t>
      </w:r>
    </w:p>
    <w:p w:rsidR="00B47C3D" w:rsidRPr="0028097E" w:rsidRDefault="0056206B" w:rsidP="0017727A">
      <w:pPr>
        <w:rPr>
          <w:sz w:val="20"/>
        </w:rPr>
      </w:pPr>
      <w:r>
        <w:rPr>
          <w:noProof/>
          <w:sz w:val="20"/>
          <w:lang w:eastAsia="ru-RU"/>
        </w:rPr>
        <w:pict>
          <v:rect id="_x0000_s1037" style="position:absolute;left:0;text-align:left;margin-left:-7.8pt;margin-top:-.1pt;width:14.95pt;height:11.55pt;z-index:251686912" fillcolor="#c0504d [3205]"/>
        </w:pict>
      </w:r>
      <w:r w:rsidR="0028097E">
        <w:rPr>
          <w:sz w:val="20"/>
        </w:rPr>
        <w:t xml:space="preserve">    </w:t>
      </w:r>
      <w:r w:rsidR="0018780D" w:rsidRPr="0028097E">
        <w:rPr>
          <w:sz w:val="20"/>
        </w:rPr>
        <w:t>Мебель для сидения в основном с деревянным каркасом</w:t>
      </w:r>
    </w:p>
    <w:p w:rsidR="0018780D" w:rsidRPr="0028097E" w:rsidRDefault="0056206B" w:rsidP="0017727A">
      <w:pPr>
        <w:rPr>
          <w:sz w:val="20"/>
        </w:rPr>
      </w:pPr>
      <w:r>
        <w:rPr>
          <w:noProof/>
          <w:sz w:val="20"/>
          <w:lang w:eastAsia="ru-RU"/>
        </w:rPr>
        <w:pict>
          <v:rect id="_x0000_s1034" style="position:absolute;left:0;text-align:left;margin-left:-7.8pt;margin-top:.3pt;width:14.95pt;height:11.55pt;z-index:251682816" fillcolor="#9bbb59 [3206]"/>
        </w:pict>
      </w:r>
      <w:r w:rsidR="0028097E">
        <w:rPr>
          <w:sz w:val="20"/>
        </w:rPr>
        <w:t xml:space="preserve">    </w:t>
      </w:r>
      <w:r w:rsidR="0018780D" w:rsidRPr="0028097E">
        <w:rPr>
          <w:sz w:val="20"/>
        </w:rPr>
        <w:t>Мебель офисная деревянная</w:t>
      </w:r>
    </w:p>
    <w:p w:rsidR="00B47C3D" w:rsidRDefault="00B47C3D" w:rsidP="0017727A"/>
    <w:p w:rsidR="002F3ABB" w:rsidRDefault="002F3ABB" w:rsidP="002F3ABB">
      <w:pPr>
        <w:rPr>
          <w:i/>
          <w:sz w:val="20"/>
        </w:rPr>
      </w:pPr>
    </w:p>
    <w:p w:rsidR="005D668C" w:rsidRPr="002F3ABB" w:rsidRDefault="002F3ABB" w:rsidP="002F3ABB">
      <w:pPr>
        <w:rPr>
          <w:i/>
        </w:rPr>
      </w:pPr>
      <w:r>
        <w:rPr>
          <w:i/>
          <w:sz w:val="20"/>
        </w:rPr>
        <w:t xml:space="preserve">               </w:t>
      </w:r>
      <w:r w:rsidR="005D668C" w:rsidRPr="002F3ABB">
        <w:rPr>
          <w:i/>
          <w:sz w:val="20"/>
        </w:rPr>
        <w:t xml:space="preserve">Источник: </w:t>
      </w:r>
      <w:r w:rsidR="00352914" w:rsidRPr="002F3ABB">
        <w:rPr>
          <w:i/>
          <w:sz w:val="20"/>
        </w:rPr>
        <w:t>Комитет промышленности</w:t>
      </w:r>
      <w:r w:rsidR="005D668C" w:rsidRPr="002F3ABB">
        <w:rPr>
          <w:i/>
          <w:sz w:val="20"/>
        </w:rPr>
        <w:t xml:space="preserve"> РК</w:t>
      </w:r>
    </w:p>
    <w:p w:rsidR="00B47C3D" w:rsidRPr="0017727A" w:rsidRDefault="00B47C3D" w:rsidP="0017727A"/>
    <w:p w:rsidR="005002A1" w:rsidRPr="005002A1" w:rsidRDefault="005002A1" w:rsidP="0017727A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20" w:name="_Toc309573465"/>
      <w:r w:rsidRPr="005002A1">
        <w:rPr>
          <w:rFonts w:cs="Arial"/>
          <w:bCs w:val="0"/>
          <w:color w:val="auto"/>
          <w:sz w:val="20"/>
          <w:szCs w:val="22"/>
        </w:rPr>
        <w:t xml:space="preserve">Рисунок </w:t>
      </w:r>
      <w:r w:rsidR="0056206B" w:rsidRPr="005002A1">
        <w:rPr>
          <w:rFonts w:cs="Arial"/>
          <w:bCs w:val="0"/>
          <w:color w:val="auto"/>
          <w:sz w:val="20"/>
          <w:szCs w:val="22"/>
        </w:rPr>
        <w:fldChar w:fldCharType="begin"/>
      </w:r>
      <w:r w:rsidRPr="005002A1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56206B" w:rsidRPr="005002A1">
        <w:rPr>
          <w:rFonts w:cs="Arial"/>
          <w:bCs w:val="0"/>
          <w:color w:val="auto"/>
          <w:sz w:val="20"/>
          <w:szCs w:val="22"/>
        </w:rPr>
        <w:fldChar w:fldCharType="separate"/>
      </w:r>
      <w:r w:rsidR="00A424D2">
        <w:rPr>
          <w:rFonts w:cs="Arial"/>
          <w:bCs w:val="0"/>
          <w:noProof/>
          <w:color w:val="auto"/>
          <w:sz w:val="20"/>
          <w:szCs w:val="22"/>
        </w:rPr>
        <w:t>5</w:t>
      </w:r>
      <w:r w:rsidR="0056206B" w:rsidRPr="005002A1">
        <w:rPr>
          <w:rFonts w:cs="Arial"/>
          <w:bCs w:val="0"/>
          <w:color w:val="auto"/>
          <w:sz w:val="20"/>
          <w:szCs w:val="22"/>
        </w:rPr>
        <w:fldChar w:fldCharType="end"/>
      </w:r>
      <w:r w:rsidRPr="005002A1">
        <w:rPr>
          <w:rFonts w:cs="Arial"/>
          <w:bCs w:val="0"/>
          <w:color w:val="auto"/>
          <w:sz w:val="20"/>
          <w:szCs w:val="22"/>
        </w:rPr>
        <w:t xml:space="preserve"> – Число промышленных предприятий по производству мебели в РК, единиц</w:t>
      </w:r>
      <w:bookmarkEnd w:id="20"/>
    </w:p>
    <w:p w:rsidR="00AC3376" w:rsidRDefault="004D6E78" w:rsidP="004D6E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48974" cy="1725283"/>
            <wp:effectExtent l="0" t="0" r="8890" b="889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03EAC" w:rsidRPr="002F3ABB" w:rsidRDefault="002F3ABB" w:rsidP="002F3ABB">
      <w:pPr>
        <w:jc w:val="center"/>
        <w:rPr>
          <w:i/>
        </w:rPr>
      </w:pPr>
      <w:r>
        <w:rPr>
          <w:i/>
          <w:sz w:val="20"/>
        </w:rPr>
        <w:t xml:space="preserve">                               </w:t>
      </w:r>
      <w:r w:rsidR="004D6E78" w:rsidRPr="002F3ABB">
        <w:rPr>
          <w:i/>
          <w:sz w:val="20"/>
        </w:rPr>
        <w:t>Источ</w:t>
      </w:r>
      <w:r w:rsidR="007C320A" w:rsidRPr="002F3ABB">
        <w:rPr>
          <w:i/>
          <w:sz w:val="20"/>
        </w:rPr>
        <w:t>ник: Агентство по статистике РК</w:t>
      </w:r>
    </w:p>
    <w:p w:rsidR="0017727A" w:rsidRPr="009310E8" w:rsidRDefault="009767A7" w:rsidP="009310E8">
      <w:pPr>
        <w:rPr>
          <w:rFonts w:cs="Arial"/>
        </w:rPr>
      </w:pPr>
      <w:r w:rsidRPr="009767A7">
        <w:rPr>
          <w:rFonts w:cs="Arial"/>
        </w:rPr>
        <w:t>Как показывает рисунок</w:t>
      </w:r>
      <w:r w:rsidR="008E30A1">
        <w:rPr>
          <w:rFonts w:cs="Arial"/>
        </w:rPr>
        <w:t xml:space="preserve"> 5</w:t>
      </w:r>
      <w:r w:rsidRPr="009767A7">
        <w:rPr>
          <w:rFonts w:cs="Arial"/>
        </w:rPr>
        <w:t xml:space="preserve">, </w:t>
      </w:r>
      <w:r>
        <w:rPr>
          <w:rFonts w:cs="Arial"/>
        </w:rPr>
        <w:t>число промышленных предприятий по производству мебели в РК в 2010 году составило 263 единицы. Это на 3 единицы меньше, чем в 2009 году.</w:t>
      </w:r>
    </w:p>
    <w:p w:rsidR="00D37B94" w:rsidRPr="00D37B94" w:rsidRDefault="00D37B94" w:rsidP="00B47C3D"/>
    <w:p w:rsidR="009767A7" w:rsidRPr="00590FB9" w:rsidRDefault="00590FB9" w:rsidP="00B47C3D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21" w:name="_Toc309573466"/>
      <w:r w:rsidRPr="00590FB9">
        <w:rPr>
          <w:rFonts w:cs="Arial"/>
          <w:bCs w:val="0"/>
          <w:color w:val="auto"/>
          <w:sz w:val="20"/>
          <w:szCs w:val="22"/>
        </w:rPr>
        <w:t xml:space="preserve">Рисунок </w:t>
      </w:r>
      <w:r w:rsidR="0056206B" w:rsidRPr="00590FB9">
        <w:rPr>
          <w:rFonts w:cs="Arial"/>
          <w:bCs w:val="0"/>
          <w:color w:val="auto"/>
          <w:sz w:val="20"/>
          <w:szCs w:val="22"/>
        </w:rPr>
        <w:fldChar w:fldCharType="begin"/>
      </w:r>
      <w:r w:rsidRPr="00590FB9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56206B" w:rsidRPr="00590FB9">
        <w:rPr>
          <w:rFonts w:cs="Arial"/>
          <w:bCs w:val="0"/>
          <w:color w:val="auto"/>
          <w:sz w:val="20"/>
          <w:szCs w:val="22"/>
        </w:rPr>
        <w:fldChar w:fldCharType="separate"/>
      </w:r>
      <w:r w:rsidR="00A424D2">
        <w:rPr>
          <w:rFonts w:cs="Arial"/>
          <w:bCs w:val="0"/>
          <w:noProof/>
          <w:color w:val="auto"/>
          <w:sz w:val="20"/>
          <w:szCs w:val="22"/>
        </w:rPr>
        <w:t>6</w:t>
      </w:r>
      <w:r w:rsidR="0056206B" w:rsidRPr="00590FB9">
        <w:rPr>
          <w:rFonts w:cs="Arial"/>
          <w:bCs w:val="0"/>
          <w:color w:val="auto"/>
          <w:sz w:val="20"/>
          <w:szCs w:val="22"/>
        </w:rPr>
        <w:fldChar w:fldCharType="end"/>
      </w:r>
      <w:r w:rsidRPr="00590FB9">
        <w:rPr>
          <w:rFonts w:cs="Arial"/>
          <w:bCs w:val="0"/>
          <w:color w:val="auto"/>
          <w:sz w:val="20"/>
          <w:szCs w:val="22"/>
        </w:rPr>
        <w:t xml:space="preserve"> – Численность персонала предприятий по производству мебели в РК, тыс. чел.</w:t>
      </w:r>
      <w:bookmarkEnd w:id="21"/>
    </w:p>
    <w:p w:rsidR="005002A1" w:rsidRPr="00AC3376" w:rsidRDefault="00B03EAC" w:rsidP="00B03E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00732" cy="1759788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C320A" w:rsidRPr="002F3ABB" w:rsidRDefault="002F3ABB" w:rsidP="002F3ABB">
      <w:pPr>
        <w:jc w:val="center"/>
        <w:rPr>
          <w:i/>
        </w:rPr>
      </w:pPr>
      <w:r>
        <w:rPr>
          <w:i/>
          <w:sz w:val="20"/>
        </w:rPr>
        <w:t xml:space="preserve">                                </w:t>
      </w:r>
      <w:r w:rsidR="00B03EAC" w:rsidRPr="002F3ABB">
        <w:rPr>
          <w:i/>
          <w:sz w:val="20"/>
        </w:rPr>
        <w:t>Источник: Агентство по статистике РК</w:t>
      </w:r>
    </w:p>
    <w:p w:rsidR="009310E8" w:rsidRPr="007C320A" w:rsidRDefault="003D0C69" w:rsidP="002F3ABB">
      <w:pPr>
        <w:rPr>
          <w:b/>
          <w:bCs/>
        </w:rPr>
      </w:pPr>
      <w:r w:rsidRPr="003D0C69">
        <w:t xml:space="preserve">Число </w:t>
      </w:r>
      <w:r>
        <w:t xml:space="preserve">персонала предприятий по производству мебели в РК в 2010 году снизилось на </w:t>
      </w:r>
      <w:r w:rsidR="009A5C81">
        <w:t>0,2 тыс. человек. Это связано с уменьшением количества промышленных предприятий по производству мебели (рисунок 3).</w:t>
      </w:r>
    </w:p>
    <w:p w:rsidR="00A75E19" w:rsidRDefault="00A75E19" w:rsidP="00F529ED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9A5C81" w:rsidRDefault="009A5C81" w:rsidP="00F529ED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22" w:name="_Toc309573467"/>
      <w:r w:rsidRPr="00F529ED">
        <w:rPr>
          <w:rFonts w:cs="Arial"/>
          <w:bCs w:val="0"/>
          <w:color w:val="auto"/>
          <w:sz w:val="20"/>
          <w:szCs w:val="22"/>
        </w:rPr>
        <w:t xml:space="preserve">Рисунок </w:t>
      </w:r>
      <w:r w:rsidR="0056206B" w:rsidRPr="00F529ED">
        <w:rPr>
          <w:rFonts w:cs="Arial"/>
          <w:bCs w:val="0"/>
          <w:color w:val="auto"/>
          <w:sz w:val="20"/>
          <w:szCs w:val="22"/>
        </w:rPr>
        <w:fldChar w:fldCharType="begin"/>
      </w:r>
      <w:r w:rsidRPr="00F529ED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56206B" w:rsidRPr="00F529ED">
        <w:rPr>
          <w:rFonts w:cs="Arial"/>
          <w:bCs w:val="0"/>
          <w:color w:val="auto"/>
          <w:sz w:val="20"/>
          <w:szCs w:val="22"/>
        </w:rPr>
        <w:fldChar w:fldCharType="separate"/>
      </w:r>
      <w:r w:rsidR="00A424D2">
        <w:rPr>
          <w:rFonts w:cs="Arial"/>
          <w:bCs w:val="0"/>
          <w:noProof/>
          <w:color w:val="auto"/>
          <w:sz w:val="20"/>
          <w:szCs w:val="22"/>
        </w:rPr>
        <w:t>7</w:t>
      </w:r>
      <w:r w:rsidR="0056206B" w:rsidRPr="00F529ED">
        <w:rPr>
          <w:rFonts w:cs="Arial"/>
          <w:bCs w:val="0"/>
          <w:color w:val="auto"/>
          <w:sz w:val="20"/>
          <w:szCs w:val="22"/>
        </w:rPr>
        <w:fldChar w:fldCharType="end"/>
      </w:r>
      <w:r w:rsidRPr="00F529ED">
        <w:rPr>
          <w:rFonts w:cs="Arial"/>
          <w:bCs w:val="0"/>
          <w:color w:val="auto"/>
          <w:sz w:val="20"/>
          <w:szCs w:val="22"/>
        </w:rPr>
        <w:t xml:space="preserve"> </w:t>
      </w:r>
      <w:r w:rsidR="00F529ED" w:rsidRPr="00F529ED">
        <w:rPr>
          <w:rFonts w:cs="Arial"/>
          <w:bCs w:val="0"/>
          <w:color w:val="auto"/>
          <w:sz w:val="20"/>
          <w:szCs w:val="22"/>
        </w:rPr>
        <w:t>–</w:t>
      </w:r>
      <w:r w:rsidRPr="00F529ED">
        <w:rPr>
          <w:rFonts w:cs="Arial"/>
          <w:bCs w:val="0"/>
          <w:color w:val="auto"/>
          <w:sz w:val="20"/>
          <w:szCs w:val="22"/>
        </w:rPr>
        <w:t xml:space="preserve"> </w:t>
      </w:r>
      <w:r w:rsidR="00F529ED" w:rsidRPr="00F529ED">
        <w:rPr>
          <w:rFonts w:cs="Arial"/>
          <w:bCs w:val="0"/>
          <w:color w:val="auto"/>
          <w:sz w:val="20"/>
          <w:szCs w:val="22"/>
        </w:rPr>
        <w:t>Доля занятого в отрасли персонала по производству мебели в общей численности персонала основной деятельности промышленности</w:t>
      </w:r>
      <w:r w:rsidR="00A77A85">
        <w:rPr>
          <w:rFonts w:cs="Arial"/>
          <w:bCs w:val="0"/>
          <w:color w:val="auto"/>
          <w:sz w:val="20"/>
          <w:szCs w:val="22"/>
        </w:rPr>
        <w:t xml:space="preserve"> в РК, %</w:t>
      </w:r>
      <w:bookmarkEnd w:id="22"/>
    </w:p>
    <w:p w:rsidR="00FD0BDE" w:rsidRDefault="00C5385B" w:rsidP="007C320A">
      <w:pPr>
        <w:jc w:val="center"/>
        <w:rPr>
          <w:rFonts w:cs="Arial"/>
          <w:i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3795622" cy="1880558"/>
            <wp:effectExtent l="0" t="0" r="0" b="571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55AFE" w:rsidRPr="007C320A" w:rsidRDefault="00C5385B" w:rsidP="00FD0BDE">
      <w:pPr>
        <w:jc w:val="right"/>
      </w:pPr>
      <w:r w:rsidRPr="009C70B8">
        <w:rPr>
          <w:rFonts w:cs="Arial"/>
          <w:i/>
          <w:sz w:val="20"/>
        </w:rPr>
        <w:t>Источник: Агентство по статистике РК</w:t>
      </w:r>
    </w:p>
    <w:p w:rsidR="00555AFE" w:rsidRDefault="00E60507" w:rsidP="002945C1">
      <w:pPr>
        <w:rPr>
          <w:rFonts w:cs="Arial"/>
        </w:rPr>
      </w:pPr>
      <w:r>
        <w:rPr>
          <w:rFonts w:cs="Arial"/>
        </w:rPr>
        <w:lastRenderedPageBreak/>
        <w:t>Как видно по рисунку 7</w:t>
      </w:r>
      <w:r w:rsidR="00555AFE">
        <w:rPr>
          <w:rFonts w:cs="Arial"/>
        </w:rPr>
        <w:t>, д</w:t>
      </w:r>
      <w:r w:rsidR="00555AFE" w:rsidRPr="009C70B8">
        <w:rPr>
          <w:rFonts w:cs="Arial"/>
        </w:rPr>
        <w:t xml:space="preserve">оля </w:t>
      </w:r>
      <w:r w:rsidR="00555AFE" w:rsidRPr="00555AFE">
        <w:rPr>
          <w:rFonts w:cs="Arial"/>
          <w:bCs/>
        </w:rPr>
        <w:t>занятого в отрасли персонала по производству мебели в общей численности персонала основной деятельности промышленности</w:t>
      </w:r>
      <w:r w:rsidR="00555AFE" w:rsidRPr="00555AFE">
        <w:rPr>
          <w:rFonts w:cs="Arial"/>
          <w:sz w:val="24"/>
        </w:rPr>
        <w:t xml:space="preserve"> </w:t>
      </w:r>
      <w:r w:rsidR="00555AFE" w:rsidRPr="009C70B8">
        <w:rPr>
          <w:rFonts w:cs="Arial"/>
        </w:rPr>
        <w:t>в РК</w:t>
      </w:r>
      <w:r w:rsidR="00555AFE">
        <w:rPr>
          <w:rFonts w:cs="Arial"/>
        </w:rPr>
        <w:t xml:space="preserve">  в </w:t>
      </w:r>
      <w:r w:rsidR="00555AFE" w:rsidRPr="009C70B8">
        <w:rPr>
          <w:rFonts w:cs="Arial"/>
        </w:rPr>
        <w:t>2010</w:t>
      </w:r>
      <w:r w:rsidR="00555AFE">
        <w:rPr>
          <w:rFonts w:cs="Arial"/>
        </w:rPr>
        <w:t xml:space="preserve"> году составила 0,2%. По сравнению с 2009 годом этот показатель не изменился.</w:t>
      </w:r>
    </w:p>
    <w:p w:rsidR="008E30A1" w:rsidRDefault="008E30A1" w:rsidP="002945C1">
      <w:pPr>
        <w:rPr>
          <w:rFonts w:cs="Arial"/>
        </w:rPr>
      </w:pPr>
      <w:r w:rsidRPr="00440556">
        <w:rPr>
          <w:rFonts w:cs="Arial"/>
        </w:rPr>
        <w:t xml:space="preserve">Среднемесячная </w:t>
      </w:r>
      <w:r>
        <w:rPr>
          <w:rFonts w:cs="Arial"/>
        </w:rPr>
        <w:t>заработная плата персонала по производству мебели в РК в 2010 году составила 45 528 тенге, что на 10 217 тенге (или на 28,9%) больше, чем в 2009 году.</w:t>
      </w:r>
    </w:p>
    <w:p w:rsidR="009B6C5D" w:rsidRDefault="009B6C5D" w:rsidP="009310E8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590FB9" w:rsidRDefault="009B6C5D" w:rsidP="009B6C5D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23" w:name="_Toc309573468"/>
      <w:r w:rsidRPr="009B6C5D">
        <w:rPr>
          <w:rFonts w:cs="Arial"/>
          <w:bCs w:val="0"/>
          <w:color w:val="auto"/>
          <w:sz w:val="20"/>
          <w:szCs w:val="22"/>
        </w:rPr>
        <w:t xml:space="preserve">Рисунок </w:t>
      </w:r>
      <w:r w:rsidR="0056206B" w:rsidRPr="009B6C5D">
        <w:rPr>
          <w:rFonts w:cs="Arial"/>
          <w:bCs w:val="0"/>
          <w:color w:val="auto"/>
          <w:sz w:val="20"/>
          <w:szCs w:val="22"/>
        </w:rPr>
        <w:fldChar w:fldCharType="begin"/>
      </w:r>
      <w:r w:rsidRPr="009B6C5D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56206B" w:rsidRPr="009B6C5D">
        <w:rPr>
          <w:rFonts w:cs="Arial"/>
          <w:bCs w:val="0"/>
          <w:color w:val="auto"/>
          <w:sz w:val="20"/>
          <w:szCs w:val="22"/>
        </w:rPr>
        <w:fldChar w:fldCharType="separate"/>
      </w:r>
      <w:r w:rsidR="00A424D2">
        <w:rPr>
          <w:rFonts w:cs="Arial"/>
          <w:bCs w:val="0"/>
          <w:noProof/>
          <w:color w:val="auto"/>
          <w:sz w:val="20"/>
          <w:szCs w:val="22"/>
        </w:rPr>
        <w:t>8</w:t>
      </w:r>
      <w:r w:rsidR="0056206B" w:rsidRPr="009B6C5D">
        <w:rPr>
          <w:rFonts w:cs="Arial"/>
          <w:bCs w:val="0"/>
          <w:color w:val="auto"/>
          <w:sz w:val="20"/>
          <w:szCs w:val="22"/>
        </w:rPr>
        <w:fldChar w:fldCharType="end"/>
      </w:r>
      <w:r w:rsidRPr="009B6C5D">
        <w:rPr>
          <w:rFonts w:cs="Arial"/>
          <w:bCs w:val="0"/>
          <w:color w:val="auto"/>
          <w:sz w:val="20"/>
          <w:szCs w:val="22"/>
        </w:rPr>
        <w:t xml:space="preserve"> – Среднемесячная заработная плата персонала по производству мебели в РК, тенге</w:t>
      </w:r>
      <w:bookmarkEnd w:id="23"/>
    </w:p>
    <w:p w:rsidR="009B6C5D" w:rsidRDefault="006C0438" w:rsidP="006C04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4030" cy="1932317"/>
            <wp:effectExtent l="0" t="0" r="6985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03E85" w:rsidRPr="002F3ABB" w:rsidRDefault="002F3ABB" w:rsidP="002F3ABB">
      <w:pPr>
        <w:jc w:val="center"/>
        <w:rPr>
          <w:i/>
        </w:rPr>
      </w:pPr>
      <w:r>
        <w:rPr>
          <w:i/>
          <w:sz w:val="20"/>
        </w:rPr>
        <w:t xml:space="preserve">                                         </w:t>
      </w:r>
      <w:r w:rsidR="006C0438" w:rsidRPr="002F3ABB">
        <w:rPr>
          <w:i/>
          <w:sz w:val="20"/>
        </w:rPr>
        <w:t>Источник: Агентство по статистике РК</w:t>
      </w:r>
    </w:p>
    <w:p w:rsidR="00B812DE" w:rsidRDefault="009310E8" w:rsidP="002945C1">
      <w:pPr>
        <w:rPr>
          <w:rFonts w:cs="Arial"/>
        </w:rPr>
      </w:pPr>
      <w:r w:rsidRPr="009310E8">
        <w:rPr>
          <w:rFonts w:cs="Arial"/>
        </w:rPr>
        <w:t>Среднемесячная зарплата в производстве мебели в апреле 2011 г. по сравнению с мартом т.</w:t>
      </w:r>
      <w:r w:rsidR="00B812DE">
        <w:rPr>
          <w:rFonts w:cs="Arial"/>
        </w:rPr>
        <w:t xml:space="preserve"> </w:t>
      </w:r>
      <w:r w:rsidRPr="009310E8">
        <w:rPr>
          <w:rFonts w:cs="Arial"/>
        </w:rPr>
        <w:t xml:space="preserve">г. увеличилась на 5,0% и составила 49 539 тенге. </w:t>
      </w:r>
    </w:p>
    <w:p w:rsidR="00796AD0" w:rsidRDefault="009310E8" w:rsidP="002945C1">
      <w:pPr>
        <w:rPr>
          <w:rFonts w:cs="Arial"/>
        </w:rPr>
      </w:pPr>
      <w:r w:rsidRPr="009310E8">
        <w:rPr>
          <w:rFonts w:cs="Arial"/>
        </w:rPr>
        <w:t xml:space="preserve">В целом, среднемесячная зарплата в производстве мебели значительно отстает от уровня заработной платы промышленности на 51,0%. Этот показатель характеризует </w:t>
      </w:r>
      <w:r w:rsidR="00EC614F">
        <w:rPr>
          <w:rFonts w:cs="Arial"/>
        </w:rPr>
        <w:t>неэффективность</w:t>
      </w:r>
      <w:r w:rsidRPr="009310E8">
        <w:rPr>
          <w:rFonts w:cs="Arial"/>
        </w:rPr>
        <w:t xml:space="preserve"> системы материального стимулирования работников в сфер</w:t>
      </w:r>
      <w:r w:rsidR="00EC614F">
        <w:rPr>
          <w:rFonts w:cs="Arial"/>
        </w:rPr>
        <w:t>е</w:t>
      </w:r>
      <w:r w:rsidRPr="009310E8">
        <w:rPr>
          <w:rFonts w:cs="Arial"/>
        </w:rPr>
        <w:t xml:space="preserve"> деятельности деревообрабатывающей и мебельной промышленности.</w:t>
      </w:r>
    </w:p>
    <w:p w:rsidR="007C320A" w:rsidRDefault="007C320A" w:rsidP="00B812DE">
      <w:pPr>
        <w:pStyle w:val="af0"/>
        <w:rPr>
          <w:rFonts w:cs="Arial"/>
          <w:bCs w:val="0"/>
          <w:color w:val="auto"/>
          <w:sz w:val="20"/>
          <w:szCs w:val="22"/>
        </w:rPr>
      </w:pPr>
    </w:p>
    <w:p w:rsidR="00B812DE" w:rsidRDefault="00B812DE" w:rsidP="00B812DE">
      <w:pPr>
        <w:pStyle w:val="af0"/>
        <w:rPr>
          <w:rFonts w:cs="Arial"/>
          <w:bCs w:val="0"/>
          <w:color w:val="auto"/>
          <w:sz w:val="20"/>
          <w:szCs w:val="22"/>
        </w:rPr>
      </w:pPr>
      <w:bookmarkStart w:id="24" w:name="_Toc309573469"/>
      <w:r w:rsidRPr="00B812DE">
        <w:rPr>
          <w:rFonts w:cs="Arial"/>
          <w:bCs w:val="0"/>
          <w:color w:val="auto"/>
          <w:sz w:val="20"/>
          <w:szCs w:val="22"/>
        </w:rPr>
        <w:t xml:space="preserve">Рисунок </w:t>
      </w:r>
      <w:r w:rsidR="0056206B" w:rsidRPr="00B812DE">
        <w:rPr>
          <w:rFonts w:cs="Arial"/>
          <w:bCs w:val="0"/>
          <w:color w:val="auto"/>
          <w:sz w:val="20"/>
          <w:szCs w:val="22"/>
        </w:rPr>
        <w:fldChar w:fldCharType="begin"/>
      </w:r>
      <w:r w:rsidRPr="00B812DE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56206B" w:rsidRPr="00B812DE">
        <w:rPr>
          <w:rFonts w:cs="Arial"/>
          <w:bCs w:val="0"/>
          <w:color w:val="auto"/>
          <w:sz w:val="20"/>
          <w:szCs w:val="22"/>
        </w:rPr>
        <w:fldChar w:fldCharType="separate"/>
      </w:r>
      <w:r w:rsidR="00A424D2">
        <w:rPr>
          <w:rFonts w:cs="Arial"/>
          <w:bCs w:val="0"/>
          <w:noProof/>
          <w:color w:val="auto"/>
          <w:sz w:val="20"/>
          <w:szCs w:val="22"/>
        </w:rPr>
        <w:t>9</w:t>
      </w:r>
      <w:r w:rsidR="0056206B" w:rsidRPr="00B812DE">
        <w:rPr>
          <w:rFonts w:cs="Arial"/>
          <w:bCs w:val="0"/>
          <w:color w:val="auto"/>
          <w:sz w:val="20"/>
          <w:szCs w:val="22"/>
        </w:rPr>
        <w:fldChar w:fldCharType="end"/>
      </w:r>
      <w:r w:rsidRPr="00B812DE">
        <w:rPr>
          <w:rFonts w:cs="Arial"/>
          <w:bCs w:val="0"/>
          <w:color w:val="auto"/>
          <w:sz w:val="20"/>
          <w:szCs w:val="22"/>
        </w:rPr>
        <w:t xml:space="preserve"> - Среднемесячная номинальная заработная плата одного работника, тенге</w:t>
      </w:r>
      <w:bookmarkEnd w:id="24"/>
    </w:p>
    <w:p w:rsidR="00B812DE" w:rsidRPr="00B812DE" w:rsidRDefault="00DA7DDE" w:rsidP="00B812DE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14605</wp:posOffset>
            </wp:positionV>
            <wp:extent cx="4399280" cy="2044065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r="25924"/>
                    <a:stretch/>
                  </pic:blipFill>
                  <pic:spPr bwMode="auto">
                    <a:xfrm>
                      <a:off x="0" y="0"/>
                      <a:ext cx="4399280" cy="204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DA7DDE" w:rsidRDefault="00DA7DDE" w:rsidP="00DA7DDE">
      <w:pPr>
        <w:pStyle w:val="af0"/>
        <w:spacing w:line="360" w:lineRule="auto"/>
        <w:rPr>
          <w:rFonts w:cs="Arial"/>
          <w:b w:val="0"/>
          <w:bCs w:val="0"/>
          <w:color w:val="auto"/>
          <w:sz w:val="20"/>
          <w:szCs w:val="22"/>
        </w:rPr>
      </w:pPr>
      <w:r>
        <w:rPr>
          <w:rFonts w:cs="Arial"/>
          <w:b w:val="0"/>
          <w:bCs w:val="0"/>
          <w:color w:val="auto"/>
          <w:sz w:val="20"/>
          <w:szCs w:val="22"/>
        </w:rPr>
        <w:t xml:space="preserve">   </w:t>
      </w:r>
    </w:p>
    <w:p w:rsidR="009310E8" w:rsidRPr="001F2E59" w:rsidRDefault="0056206B" w:rsidP="00DA7DDE">
      <w:pPr>
        <w:pStyle w:val="af0"/>
        <w:spacing w:line="360" w:lineRule="auto"/>
        <w:rPr>
          <w:rFonts w:cs="Arial"/>
          <w:b w:val="0"/>
          <w:bCs w:val="0"/>
          <w:color w:val="auto"/>
          <w:sz w:val="20"/>
          <w:szCs w:val="22"/>
        </w:rPr>
      </w:pPr>
      <w:r>
        <w:rPr>
          <w:rFonts w:cs="Arial"/>
          <w:b w:val="0"/>
          <w:bCs w:val="0"/>
          <w:noProof/>
          <w:color w:val="auto"/>
          <w:sz w:val="20"/>
          <w:szCs w:val="22"/>
          <w:lang w:eastAsia="ru-RU"/>
        </w:rPr>
        <w:pict>
          <v:rect id="_x0000_s1038" style="position:absolute;left:0;text-align:left;margin-left:-2.9pt;margin-top:1.05pt;width:14.95pt;height:11.55pt;z-index:251688960" fillcolor="#548dd4 [1951]"/>
        </w:pict>
      </w:r>
      <w:r w:rsidR="00DA7DDE">
        <w:rPr>
          <w:rFonts w:cs="Arial"/>
          <w:b w:val="0"/>
          <w:bCs w:val="0"/>
          <w:color w:val="auto"/>
          <w:sz w:val="20"/>
          <w:szCs w:val="22"/>
        </w:rPr>
        <w:t xml:space="preserve">   </w:t>
      </w:r>
      <w:r w:rsidR="001F2E59" w:rsidRPr="001F2E59">
        <w:rPr>
          <w:rFonts w:cs="Arial"/>
          <w:b w:val="0"/>
          <w:bCs w:val="0"/>
          <w:color w:val="auto"/>
          <w:sz w:val="20"/>
          <w:szCs w:val="22"/>
        </w:rPr>
        <w:t>Промышленность</w:t>
      </w:r>
    </w:p>
    <w:p w:rsidR="001F2E59" w:rsidRPr="001F2E59" w:rsidRDefault="0056206B" w:rsidP="00DA7DDE">
      <w:pPr>
        <w:rPr>
          <w:rFonts w:cs="Arial"/>
          <w:sz w:val="20"/>
        </w:rPr>
      </w:pPr>
      <w:r>
        <w:rPr>
          <w:rFonts w:cs="Arial"/>
          <w:noProof/>
          <w:sz w:val="20"/>
          <w:lang w:eastAsia="ru-RU"/>
        </w:rPr>
        <w:pict>
          <v:rect id="_x0000_s1040" style="position:absolute;left:0;text-align:left;margin-left:-2.9pt;margin-top:33.65pt;width:14.95pt;height:11.55pt;z-index:251691008" fillcolor="#9bbb59 [3206]"/>
        </w:pict>
      </w:r>
      <w:r>
        <w:rPr>
          <w:rFonts w:cs="Arial"/>
          <w:noProof/>
          <w:sz w:val="20"/>
          <w:lang w:eastAsia="ru-RU"/>
        </w:rPr>
        <w:pict>
          <v:rect id="_x0000_s1039" style="position:absolute;left:0;text-align:left;margin-left:-2.9pt;margin-top:-.05pt;width:14.95pt;height:11.55pt;z-index:251689984" fillcolor="#c0504d [3205]"/>
        </w:pict>
      </w:r>
      <w:r w:rsidR="00DA7DDE">
        <w:rPr>
          <w:rFonts w:cs="Arial"/>
          <w:sz w:val="20"/>
        </w:rPr>
        <w:t xml:space="preserve">        </w:t>
      </w:r>
      <w:r w:rsidR="001F2E59" w:rsidRPr="001F2E59">
        <w:rPr>
          <w:rFonts w:cs="Arial"/>
          <w:sz w:val="20"/>
        </w:rPr>
        <w:t xml:space="preserve">Обрабатывающая </w:t>
      </w:r>
      <w:r w:rsidR="00DA7DDE">
        <w:rPr>
          <w:rFonts w:cs="Arial"/>
          <w:sz w:val="20"/>
        </w:rPr>
        <w:t xml:space="preserve">       </w:t>
      </w:r>
      <w:r w:rsidR="001F2E59" w:rsidRPr="001F2E59">
        <w:rPr>
          <w:rFonts w:cs="Arial"/>
          <w:sz w:val="20"/>
        </w:rPr>
        <w:t>промышленность</w:t>
      </w:r>
    </w:p>
    <w:p w:rsidR="001F2E59" w:rsidRPr="001F2E59" w:rsidRDefault="00DA7DDE" w:rsidP="00DA7DDE">
      <w:pPr>
        <w:rPr>
          <w:rFonts w:cs="Arial"/>
          <w:sz w:val="20"/>
        </w:rPr>
      </w:pPr>
      <w:r>
        <w:rPr>
          <w:rFonts w:cs="Arial"/>
          <w:sz w:val="20"/>
        </w:rPr>
        <w:t xml:space="preserve">        </w:t>
      </w:r>
      <w:r w:rsidR="001F2E59" w:rsidRPr="001F2E59">
        <w:rPr>
          <w:rFonts w:cs="Arial"/>
          <w:sz w:val="20"/>
        </w:rPr>
        <w:t>Производство мебели</w:t>
      </w:r>
    </w:p>
    <w:p w:rsidR="009310E8" w:rsidRDefault="009310E8" w:rsidP="00FE1856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9310E8" w:rsidRDefault="009310E8" w:rsidP="00FE1856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9310E8" w:rsidRDefault="009310E8" w:rsidP="00FE1856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6E2F5F" w:rsidRPr="002F3ABB" w:rsidRDefault="002F3ABB" w:rsidP="002F3ABB">
      <w:pPr>
        <w:rPr>
          <w:i/>
        </w:rPr>
      </w:pPr>
      <w:r>
        <w:rPr>
          <w:i/>
          <w:sz w:val="20"/>
        </w:rPr>
        <w:t xml:space="preserve">                                  </w:t>
      </w:r>
      <w:r w:rsidR="006E2F5F" w:rsidRPr="002F3ABB">
        <w:rPr>
          <w:i/>
          <w:sz w:val="20"/>
        </w:rPr>
        <w:t xml:space="preserve">Источник: </w:t>
      </w:r>
      <w:r w:rsidR="00352914" w:rsidRPr="002F3ABB">
        <w:rPr>
          <w:i/>
          <w:sz w:val="20"/>
        </w:rPr>
        <w:t>Комитет промышленности</w:t>
      </w:r>
      <w:r w:rsidR="006E2F5F" w:rsidRPr="002F3ABB">
        <w:rPr>
          <w:i/>
          <w:sz w:val="20"/>
        </w:rPr>
        <w:t xml:space="preserve"> РК</w:t>
      </w:r>
    </w:p>
    <w:p w:rsidR="00A424D2" w:rsidRDefault="006E2F5F" w:rsidP="002945C1">
      <w:pPr>
        <w:pStyle w:val="af0"/>
        <w:spacing w:line="360" w:lineRule="auto"/>
        <w:rPr>
          <w:rFonts w:cs="Arial"/>
          <w:b w:val="0"/>
          <w:bCs w:val="0"/>
          <w:color w:val="auto"/>
          <w:sz w:val="22"/>
          <w:szCs w:val="22"/>
        </w:rPr>
      </w:pPr>
      <w:r w:rsidRPr="006E2F5F">
        <w:rPr>
          <w:rFonts w:cs="Arial"/>
          <w:b w:val="0"/>
          <w:bCs w:val="0"/>
          <w:color w:val="auto"/>
          <w:sz w:val="22"/>
          <w:szCs w:val="22"/>
        </w:rPr>
        <w:t>Объем инвестиций в основной капитал по производству мебели за январь-май 2011г. составил 135,2 млн.</w:t>
      </w:r>
      <w:r>
        <w:rPr>
          <w:rFonts w:cs="Arial"/>
          <w:b w:val="0"/>
          <w:bCs w:val="0"/>
          <w:color w:val="auto"/>
          <w:sz w:val="22"/>
          <w:szCs w:val="22"/>
        </w:rPr>
        <w:t xml:space="preserve"> </w:t>
      </w:r>
      <w:r w:rsidRPr="006E2F5F">
        <w:rPr>
          <w:rFonts w:cs="Arial"/>
          <w:b w:val="0"/>
          <w:bCs w:val="0"/>
          <w:color w:val="auto"/>
          <w:sz w:val="22"/>
          <w:szCs w:val="22"/>
        </w:rPr>
        <w:t>тенге или 304,3% соответствующего периода прошлого года.</w:t>
      </w:r>
    </w:p>
    <w:p w:rsidR="00A424D2" w:rsidRPr="00A424D2" w:rsidRDefault="00A424D2" w:rsidP="00A424D2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25" w:name="_Toc309573470"/>
      <w:r w:rsidRPr="00A424D2">
        <w:rPr>
          <w:rFonts w:cs="Arial"/>
          <w:bCs w:val="0"/>
          <w:color w:val="auto"/>
          <w:sz w:val="20"/>
          <w:szCs w:val="22"/>
        </w:rPr>
        <w:lastRenderedPageBreak/>
        <w:t xml:space="preserve">Рисунок </w:t>
      </w:r>
      <w:r w:rsidR="0056206B" w:rsidRPr="00A424D2">
        <w:rPr>
          <w:rFonts w:cs="Arial"/>
          <w:bCs w:val="0"/>
          <w:color w:val="auto"/>
          <w:sz w:val="20"/>
          <w:szCs w:val="22"/>
        </w:rPr>
        <w:fldChar w:fldCharType="begin"/>
      </w:r>
      <w:r w:rsidRPr="00A424D2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56206B" w:rsidRPr="00A424D2">
        <w:rPr>
          <w:rFonts w:cs="Arial"/>
          <w:bCs w:val="0"/>
          <w:color w:val="auto"/>
          <w:sz w:val="20"/>
          <w:szCs w:val="22"/>
        </w:rPr>
        <w:fldChar w:fldCharType="separate"/>
      </w:r>
      <w:r w:rsidRPr="00A424D2">
        <w:rPr>
          <w:rFonts w:cs="Arial"/>
          <w:bCs w:val="0"/>
          <w:color w:val="auto"/>
          <w:sz w:val="20"/>
          <w:szCs w:val="22"/>
        </w:rPr>
        <w:t>10</w:t>
      </w:r>
      <w:r w:rsidR="0056206B" w:rsidRPr="00A424D2">
        <w:rPr>
          <w:rFonts w:cs="Arial"/>
          <w:bCs w:val="0"/>
          <w:color w:val="auto"/>
          <w:sz w:val="20"/>
          <w:szCs w:val="22"/>
        </w:rPr>
        <w:fldChar w:fldCharType="end"/>
      </w:r>
      <w:r w:rsidRPr="00A424D2">
        <w:rPr>
          <w:rFonts w:cs="Arial"/>
          <w:bCs w:val="0"/>
          <w:color w:val="auto"/>
          <w:sz w:val="20"/>
          <w:szCs w:val="22"/>
        </w:rPr>
        <w:t xml:space="preserve"> - Инвестиции в основной капитал по отраслям промышленности в месячном разрезе</w:t>
      </w:r>
      <w:r w:rsidR="00260882">
        <w:rPr>
          <w:rFonts w:cs="Arial"/>
          <w:bCs w:val="0"/>
          <w:color w:val="auto"/>
          <w:sz w:val="20"/>
          <w:szCs w:val="22"/>
        </w:rPr>
        <w:t>, млн. тенге</w:t>
      </w:r>
      <w:bookmarkEnd w:id="25"/>
    </w:p>
    <w:p w:rsidR="006E2F5F" w:rsidRDefault="00260882" w:rsidP="00FE1856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48895</wp:posOffset>
            </wp:positionV>
            <wp:extent cx="3949065" cy="1552575"/>
            <wp:effectExtent l="1905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-1" r="33527" b="-55"/>
                    <a:stretch/>
                  </pic:blipFill>
                  <pic:spPr bwMode="auto">
                    <a:xfrm>
                      <a:off x="0" y="0"/>
                      <a:ext cx="394906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6E2F5F" w:rsidRPr="00A424D2" w:rsidRDefault="0056206B" w:rsidP="00FE1856">
      <w:pPr>
        <w:pStyle w:val="af0"/>
        <w:spacing w:line="360" w:lineRule="auto"/>
        <w:rPr>
          <w:rFonts w:cs="Arial"/>
          <w:b w:val="0"/>
          <w:bCs w:val="0"/>
          <w:color w:val="auto"/>
          <w:sz w:val="20"/>
          <w:szCs w:val="22"/>
        </w:rPr>
      </w:pPr>
      <w:r>
        <w:rPr>
          <w:rFonts w:cs="Arial"/>
          <w:b w:val="0"/>
          <w:bCs w:val="0"/>
          <w:noProof/>
          <w:color w:val="auto"/>
          <w:sz w:val="20"/>
          <w:szCs w:val="22"/>
          <w:lang w:eastAsia="ru-RU"/>
        </w:rPr>
        <w:pict>
          <v:rect id="_x0000_s1042" style="position:absolute;left:0;text-align:left;margin-left:-4.4pt;margin-top:85.65pt;width:14.95pt;height:11.55pt;z-index:251694080" fillcolor="#c0504d [3205]"/>
        </w:pict>
      </w:r>
      <w:r>
        <w:rPr>
          <w:rFonts w:cs="Arial"/>
          <w:b w:val="0"/>
          <w:bCs w:val="0"/>
          <w:noProof/>
          <w:color w:val="auto"/>
          <w:sz w:val="20"/>
          <w:szCs w:val="22"/>
          <w:lang w:eastAsia="ru-RU"/>
        </w:rPr>
        <w:pict>
          <v:rect id="_x0000_s1041" style="position:absolute;left:0;text-align:left;margin-left:-4.4pt;margin-top:1.85pt;width:14.95pt;height:11.55pt;z-index:251693056" fillcolor="#548dd4 [1951]"/>
        </w:pict>
      </w:r>
      <w:r w:rsidR="00260882">
        <w:rPr>
          <w:rFonts w:cs="Arial"/>
          <w:b w:val="0"/>
          <w:bCs w:val="0"/>
          <w:color w:val="auto"/>
          <w:sz w:val="20"/>
          <w:szCs w:val="22"/>
        </w:rPr>
        <w:t xml:space="preserve"> </w:t>
      </w:r>
      <w:r w:rsidR="00A424D2" w:rsidRPr="00A424D2">
        <w:rPr>
          <w:rFonts w:cs="Arial"/>
          <w:b w:val="0"/>
          <w:bCs w:val="0"/>
          <w:color w:val="auto"/>
          <w:sz w:val="20"/>
          <w:szCs w:val="22"/>
        </w:rPr>
        <w:t>Производство деревянных и пробковых изделий, кроме мебели, производство изделий из соломки и материалов для плетения</w:t>
      </w:r>
    </w:p>
    <w:p w:rsidR="006E2F5F" w:rsidRPr="00A424D2" w:rsidRDefault="00260882" w:rsidP="00FE1856">
      <w:pPr>
        <w:pStyle w:val="af0"/>
        <w:spacing w:line="360" w:lineRule="auto"/>
        <w:rPr>
          <w:rFonts w:cs="Arial"/>
          <w:b w:val="0"/>
          <w:bCs w:val="0"/>
          <w:color w:val="auto"/>
          <w:sz w:val="20"/>
          <w:szCs w:val="22"/>
        </w:rPr>
      </w:pPr>
      <w:r>
        <w:rPr>
          <w:rFonts w:cs="Arial"/>
          <w:b w:val="0"/>
          <w:bCs w:val="0"/>
          <w:color w:val="auto"/>
          <w:sz w:val="20"/>
          <w:szCs w:val="22"/>
        </w:rPr>
        <w:t xml:space="preserve"> </w:t>
      </w:r>
      <w:r w:rsidR="00A424D2" w:rsidRPr="00A424D2">
        <w:rPr>
          <w:rFonts w:cs="Arial"/>
          <w:b w:val="0"/>
          <w:bCs w:val="0"/>
          <w:color w:val="auto"/>
          <w:sz w:val="20"/>
          <w:szCs w:val="22"/>
        </w:rPr>
        <w:t>Производство мебели</w:t>
      </w:r>
    </w:p>
    <w:p w:rsidR="00A424D2" w:rsidRPr="00A424D2" w:rsidRDefault="00A424D2" w:rsidP="00A424D2"/>
    <w:p w:rsidR="000E52AD" w:rsidRPr="002F3ABB" w:rsidRDefault="002F3ABB" w:rsidP="002F3ABB">
      <w:pPr>
        <w:ind w:firstLine="0"/>
        <w:rPr>
          <w:i/>
        </w:rPr>
      </w:pPr>
      <w:r>
        <w:rPr>
          <w:i/>
          <w:sz w:val="20"/>
        </w:rPr>
        <w:t xml:space="preserve">                                 </w:t>
      </w:r>
      <w:r w:rsidR="000332FE" w:rsidRPr="002F3ABB">
        <w:rPr>
          <w:i/>
          <w:sz w:val="20"/>
        </w:rPr>
        <w:t xml:space="preserve">Источник: </w:t>
      </w:r>
      <w:r w:rsidR="00352914" w:rsidRPr="002F3ABB">
        <w:rPr>
          <w:i/>
          <w:sz w:val="20"/>
        </w:rPr>
        <w:t>Комитет промышленности</w:t>
      </w:r>
      <w:r w:rsidR="000332FE" w:rsidRPr="002F3ABB">
        <w:rPr>
          <w:i/>
          <w:sz w:val="20"/>
        </w:rPr>
        <w:t xml:space="preserve"> РК</w:t>
      </w:r>
    </w:p>
    <w:p w:rsidR="007C320A" w:rsidRDefault="007C320A" w:rsidP="002F3ABB"/>
    <w:p w:rsidR="00FD0BDE" w:rsidRDefault="00FD0BDE" w:rsidP="002F3ABB">
      <w:pPr>
        <w:rPr>
          <w:b/>
          <w:bCs/>
        </w:rPr>
      </w:pPr>
      <w:r>
        <w:t>Прирост импорта мебели в РК в 2010 году составил 10,96%, в том числе из СНГ – 19,3%.</w:t>
      </w:r>
    </w:p>
    <w:p w:rsidR="00FD0BDE" w:rsidRPr="00FD0BDE" w:rsidRDefault="00FD0BDE" w:rsidP="00FD0BDE"/>
    <w:p w:rsidR="009B6C5D" w:rsidRPr="00FE1856" w:rsidRDefault="00796AD0" w:rsidP="00FD0BDE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26" w:name="_Toc310012193"/>
      <w:r w:rsidRPr="00796AD0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796AD0">
        <w:rPr>
          <w:rFonts w:cs="Arial"/>
          <w:bCs w:val="0"/>
          <w:color w:val="auto"/>
          <w:sz w:val="20"/>
          <w:szCs w:val="22"/>
        </w:rPr>
        <w:fldChar w:fldCharType="begin"/>
      </w:r>
      <w:r w:rsidRPr="00796AD0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796AD0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4</w:t>
      </w:r>
      <w:r w:rsidR="0056206B" w:rsidRPr="00796AD0">
        <w:rPr>
          <w:rFonts w:cs="Arial"/>
          <w:bCs w:val="0"/>
          <w:color w:val="auto"/>
          <w:sz w:val="20"/>
          <w:szCs w:val="22"/>
        </w:rPr>
        <w:fldChar w:fldCharType="end"/>
      </w:r>
      <w:r w:rsidRPr="00796AD0">
        <w:rPr>
          <w:rFonts w:cs="Arial"/>
          <w:bCs w:val="0"/>
          <w:color w:val="auto"/>
          <w:sz w:val="20"/>
          <w:szCs w:val="22"/>
        </w:rPr>
        <w:t xml:space="preserve"> - </w:t>
      </w:r>
      <w:r w:rsidRPr="00E05118">
        <w:rPr>
          <w:rFonts w:cs="Arial"/>
          <w:bCs w:val="0"/>
          <w:color w:val="auto"/>
          <w:sz w:val="20"/>
          <w:szCs w:val="22"/>
        </w:rPr>
        <w:t>Анализ импорта товаров лесопромышленного комплекса  в Республике Казахстан</w:t>
      </w:r>
      <w:r w:rsidR="00FE1856" w:rsidRPr="00E05118">
        <w:rPr>
          <w:rFonts w:cs="Arial"/>
          <w:bCs w:val="0"/>
          <w:color w:val="auto"/>
          <w:sz w:val="20"/>
          <w:szCs w:val="22"/>
        </w:rPr>
        <w:t>, всего $</w:t>
      </w:r>
      <w:bookmarkEnd w:id="26"/>
    </w:p>
    <w:tbl>
      <w:tblPr>
        <w:tblStyle w:val="af1"/>
        <w:tblW w:w="5000" w:type="pct"/>
        <w:tblLayout w:type="fixed"/>
        <w:tblLook w:val="0600"/>
      </w:tblPr>
      <w:tblGrid>
        <w:gridCol w:w="2396"/>
        <w:gridCol w:w="1085"/>
        <w:gridCol w:w="1089"/>
        <w:gridCol w:w="1202"/>
        <w:gridCol w:w="1353"/>
        <w:gridCol w:w="1181"/>
        <w:gridCol w:w="1265"/>
      </w:tblGrid>
      <w:tr w:rsidR="005E52CA" w:rsidRPr="00FE1856" w:rsidTr="00E05118">
        <w:trPr>
          <w:trHeight w:val="310"/>
        </w:trPr>
        <w:tc>
          <w:tcPr>
            <w:tcW w:w="1818" w:type="pct"/>
            <w:gridSpan w:val="2"/>
            <w:hideMark/>
          </w:tcPr>
          <w:p w:rsidR="00796AD0" w:rsidRPr="00796AD0" w:rsidRDefault="005E52CA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" w:type="pct"/>
            <w:hideMark/>
          </w:tcPr>
          <w:p w:rsidR="00796AD0" w:rsidRPr="00796AD0" w:rsidRDefault="005E52CA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628" w:type="pct"/>
            <w:hideMark/>
          </w:tcPr>
          <w:p w:rsidR="00796AD0" w:rsidRPr="00796AD0" w:rsidRDefault="005E52CA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707" w:type="pct"/>
            <w:hideMark/>
          </w:tcPr>
          <w:p w:rsidR="00796AD0" w:rsidRPr="00796AD0" w:rsidRDefault="005E52CA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617" w:type="pct"/>
            <w:hideMark/>
          </w:tcPr>
          <w:p w:rsidR="00796AD0" w:rsidRPr="00796AD0" w:rsidRDefault="005E52CA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661" w:type="pct"/>
            <w:hideMark/>
          </w:tcPr>
          <w:p w:rsidR="00796AD0" w:rsidRPr="00796AD0" w:rsidRDefault="005E52CA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2010</w:t>
            </w:r>
          </w:p>
        </w:tc>
      </w:tr>
      <w:tr w:rsidR="00EC614F" w:rsidRPr="00FE1856" w:rsidTr="00E05118">
        <w:trPr>
          <w:trHeight w:val="459"/>
        </w:trPr>
        <w:tc>
          <w:tcPr>
            <w:tcW w:w="1251" w:type="pct"/>
            <w:vMerge w:val="restart"/>
            <w:vAlign w:val="center"/>
            <w:hideMark/>
          </w:tcPr>
          <w:p w:rsidR="00EC614F" w:rsidRPr="00796AD0" w:rsidRDefault="00EC614F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Древесина и продукты деревообрабатывающей промышленности</w:t>
            </w:r>
          </w:p>
        </w:tc>
        <w:tc>
          <w:tcPr>
            <w:tcW w:w="567" w:type="pct"/>
            <w:hideMark/>
          </w:tcPr>
          <w:p w:rsidR="00EC614F" w:rsidRPr="00796AD0" w:rsidRDefault="00EC614F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Всего тыс.$</w:t>
            </w:r>
          </w:p>
        </w:tc>
        <w:tc>
          <w:tcPr>
            <w:tcW w:w="569" w:type="pct"/>
            <w:hideMark/>
          </w:tcPr>
          <w:p w:rsidR="00EC614F" w:rsidRPr="00796AD0" w:rsidRDefault="00EC614F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189 819   </w:t>
            </w:r>
          </w:p>
        </w:tc>
        <w:tc>
          <w:tcPr>
            <w:tcW w:w="628" w:type="pct"/>
            <w:hideMark/>
          </w:tcPr>
          <w:p w:rsidR="00EC614F" w:rsidRPr="00796AD0" w:rsidRDefault="00EC614F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285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157,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4    </w:t>
            </w:r>
          </w:p>
        </w:tc>
        <w:tc>
          <w:tcPr>
            <w:tcW w:w="707" w:type="pct"/>
            <w:hideMark/>
          </w:tcPr>
          <w:p w:rsidR="00EC614F" w:rsidRPr="00796AD0" w:rsidRDefault="00EC614F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249 966,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98          </w:t>
            </w:r>
          </w:p>
        </w:tc>
        <w:tc>
          <w:tcPr>
            <w:tcW w:w="617" w:type="pct"/>
            <w:hideMark/>
          </w:tcPr>
          <w:p w:rsidR="00EC614F" w:rsidRPr="00796AD0" w:rsidRDefault="00EC614F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185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756,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1            </w:t>
            </w:r>
          </w:p>
        </w:tc>
        <w:tc>
          <w:tcPr>
            <w:tcW w:w="661" w:type="pct"/>
            <w:hideMark/>
          </w:tcPr>
          <w:p w:rsidR="00EC614F" w:rsidRPr="00796AD0" w:rsidRDefault="00EC614F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216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390,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</w:t>
            </w:r>
          </w:p>
          <w:p w:rsidR="00EC614F" w:rsidRPr="00796AD0" w:rsidRDefault="00EC614F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</w:tr>
      <w:tr w:rsidR="00EC614F" w:rsidRPr="00EC614F" w:rsidTr="00E05118">
        <w:trPr>
          <w:trHeight w:val="539"/>
        </w:trPr>
        <w:tc>
          <w:tcPr>
            <w:tcW w:w="1251" w:type="pct"/>
            <w:vMerge/>
            <w:vAlign w:val="center"/>
            <w:hideMark/>
          </w:tcPr>
          <w:p w:rsidR="00EC614F" w:rsidRPr="00EC614F" w:rsidRDefault="00EC614F" w:rsidP="002F3ABB">
            <w:pPr>
              <w:ind w:firstLine="0"/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pct"/>
            <w:hideMark/>
          </w:tcPr>
          <w:p w:rsidR="00EC614F" w:rsidRPr="00EC614F" w:rsidRDefault="00E05118" w:rsidP="002F3ABB">
            <w:pPr>
              <w:ind w:firstLine="0"/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%, к пред. г.</w:t>
            </w:r>
          </w:p>
        </w:tc>
        <w:tc>
          <w:tcPr>
            <w:tcW w:w="569" w:type="pct"/>
            <w:hideMark/>
          </w:tcPr>
          <w:p w:rsidR="00EC614F" w:rsidRPr="00E05118" w:rsidRDefault="00EC614F" w:rsidP="002F3ABB">
            <w:pPr>
              <w:ind w:firstLine="0"/>
              <w:jc w:val="center"/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</w:pPr>
            <w:r w:rsidRPr="00E05118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+44.80%</w:t>
            </w:r>
          </w:p>
        </w:tc>
        <w:tc>
          <w:tcPr>
            <w:tcW w:w="628" w:type="pct"/>
            <w:hideMark/>
          </w:tcPr>
          <w:p w:rsidR="00EC614F" w:rsidRPr="00E05118" w:rsidRDefault="00EC614F" w:rsidP="002F3ABB">
            <w:pPr>
              <w:ind w:firstLine="0"/>
              <w:jc w:val="center"/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</w:pPr>
            <w:r w:rsidRPr="00E05118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+50.2%</w:t>
            </w:r>
          </w:p>
        </w:tc>
        <w:tc>
          <w:tcPr>
            <w:tcW w:w="707" w:type="pct"/>
            <w:hideMark/>
          </w:tcPr>
          <w:p w:rsidR="00EC614F" w:rsidRPr="00E05118" w:rsidRDefault="00EC614F" w:rsidP="002F3ABB">
            <w:pPr>
              <w:ind w:firstLine="0"/>
              <w:jc w:val="center"/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</w:pPr>
            <w:r w:rsidRPr="00E05118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-12.3%</w:t>
            </w:r>
          </w:p>
        </w:tc>
        <w:tc>
          <w:tcPr>
            <w:tcW w:w="617" w:type="pct"/>
            <w:hideMark/>
          </w:tcPr>
          <w:p w:rsidR="00EC614F" w:rsidRPr="00E05118" w:rsidRDefault="00EC614F" w:rsidP="002F3ABB">
            <w:pPr>
              <w:ind w:firstLine="0"/>
              <w:jc w:val="center"/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</w:pPr>
            <w:r w:rsidRPr="00E05118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-25.7%</w:t>
            </w:r>
          </w:p>
        </w:tc>
        <w:tc>
          <w:tcPr>
            <w:tcW w:w="661" w:type="pct"/>
            <w:hideMark/>
          </w:tcPr>
          <w:p w:rsidR="00EC614F" w:rsidRPr="00E05118" w:rsidRDefault="00EC614F" w:rsidP="002F3ABB">
            <w:pPr>
              <w:ind w:firstLine="0"/>
              <w:jc w:val="center"/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</w:pPr>
            <w:r w:rsidRPr="00E05118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+16.5%</w:t>
            </w:r>
          </w:p>
        </w:tc>
      </w:tr>
      <w:tr w:rsidR="00E05118" w:rsidRPr="00FE1856" w:rsidTr="00E05118">
        <w:trPr>
          <w:trHeight w:val="395"/>
        </w:trPr>
        <w:tc>
          <w:tcPr>
            <w:tcW w:w="1251" w:type="pct"/>
            <w:vMerge w:val="restart"/>
            <w:vAlign w:val="center"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Плитные материалы</w:t>
            </w:r>
          </w:p>
        </w:tc>
        <w:tc>
          <w:tcPr>
            <w:tcW w:w="567" w:type="pct"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Всего тыс.$</w:t>
            </w:r>
          </w:p>
        </w:tc>
        <w:tc>
          <w:tcPr>
            <w:tcW w:w="569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140 811         </w:t>
            </w:r>
          </w:p>
        </w:tc>
        <w:tc>
          <w:tcPr>
            <w:tcW w:w="628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218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048    </w:t>
            </w:r>
          </w:p>
        </w:tc>
        <w:tc>
          <w:tcPr>
            <w:tcW w:w="707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192 838,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7          </w:t>
            </w:r>
          </w:p>
        </w:tc>
        <w:tc>
          <w:tcPr>
            <w:tcW w:w="617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171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692,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6             </w:t>
            </w:r>
          </w:p>
        </w:tc>
        <w:tc>
          <w:tcPr>
            <w:tcW w:w="661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198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888,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3      </w:t>
            </w:r>
          </w:p>
        </w:tc>
      </w:tr>
      <w:tr w:rsidR="00E05118" w:rsidRPr="00FE1856" w:rsidTr="00E05118">
        <w:trPr>
          <w:trHeight w:val="616"/>
        </w:trPr>
        <w:tc>
          <w:tcPr>
            <w:tcW w:w="1251" w:type="pct"/>
            <w:vMerge/>
            <w:vAlign w:val="center"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pct"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EC614F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%, к пред. г</w:t>
            </w:r>
            <w:r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9" w:type="pct"/>
            <w:hideMark/>
          </w:tcPr>
          <w:p w:rsidR="00E05118" w:rsidRPr="00E05118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</w:pPr>
            <w:r w:rsidRPr="00E05118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+34.70%</w:t>
            </w:r>
          </w:p>
        </w:tc>
        <w:tc>
          <w:tcPr>
            <w:tcW w:w="628" w:type="pct"/>
            <w:hideMark/>
          </w:tcPr>
          <w:p w:rsidR="00E05118" w:rsidRPr="00E05118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</w:pPr>
            <w:r w:rsidRPr="00E05118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+54.9%</w:t>
            </w:r>
          </w:p>
        </w:tc>
        <w:tc>
          <w:tcPr>
            <w:tcW w:w="707" w:type="pct"/>
            <w:hideMark/>
          </w:tcPr>
          <w:p w:rsidR="00E05118" w:rsidRPr="00E05118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</w:pPr>
            <w:r w:rsidRPr="00E05118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-11.56%</w:t>
            </w:r>
          </w:p>
        </w:tc>
        <w:tc>
          <w:tcPr>
            <w:tcW w:w="617" w:type="pct"/>
            <w:hideMark/>
          </w:tcPr>
          <w:p w:rsidR="00E05118" w:rsidRPr="00E05118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</w:pPr>
            <w:r w:rsidRPr="00E05118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-11%</w:t>
            </w:r>
          </w:p>
        </w:tc>
        <w:tc>
          <w:tcPr>
            <w:tcW w:w="661" w:type="pct"/>
            <w:hideMark/>
          </w:tcPr>
          <w:p w:rsidR="00E05118" w:rsidRPr="00E05118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</w:pPr>
            <w:r w:rsidRPr="00E05118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+15.8%</w:t>
            </w:r>
          </w:p>
        </w:tc>
      </w:tr>
      <w:tr w:rsidR="00EC614F" w:rsidRPr="00FE1856" w:rsidTr="00E05118">
        <w:trPr>
          <w:trHeight w:val="473"/>
        </w:trPr>
        <w:tc>
          <w:tcPr>
            <w:tcW w:w="1251" w:type="pct"/>
            <w:vMerge w:val="restart"/>
            <w:vAlign w:val="center"/>
            <w:hideMark/>
          </w:tcPr>
          <w:p w:rsidR="00EC614F" w:rsidRPr="00796AD0" w:rsidRDefault="00EC614F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Мебель</w:t>
            </w:r>
          </w:p>
        </w:tc>
        <w:tc>
          <w:tcPr>
            <w:tcW w:w="567" w:type="pct"/>
            <w:hideMark/>
          </w:tcPr>
          <w:p w:rsidR="00EC614F" w:rsidRPr="00796AD0" w:rsidRDefault="00EC614F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Всего тыс.$</w:t>
            </w:r>
          </w:p>
        </w:tc>
        <w:tc>
          <w:tcPr>
            <w:tcW w:w="569" w:type="pct"/>
            <w:hideMark/>
          </w:tcPr>
          <w:p w:rsidR="00EC614F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268 722     </w:t>
            </w:r>
          </w:p>
        </w:tc>
        <w:tc>
          <w:tcPr>
            <w:tcW w:w="628" w:type="pct"/>
            <w:hideMark/>
          </w:tcPr>
          <w:p w:rsidR="00EC614F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397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835,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03     </w:t>
            </w:r>
          </w:p>
        </w:tc>
        <w:tc>
          <w:tcPr>
            <w:tcW w:w="707" w:type="pct"/>
            <w:hideMark/>
          </w:tcPr>
          <w:p w:rsidR="00EC614F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382 410,2</w:t>
            </w:r>
          </w:p>
        </w:tc>
        <w:tc>
          <w:tcPr>
            <w:tcW w:w="617" w:type="pct"/>
            <w:hideMark/>
          </w:tcPr>
          <w:p w:rsidR="00EC614F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274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784,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1" w:type="pct"/>
            <w:hideMark/>
          </w:tcPr>
          <w:p w:rsidR="00EC614F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304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898,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74</w:t>
            </w:r>
          </w:p>
        </w:tc>
      </w:tr>
      <w:tr w:rsidR="00EC614F" w:rsidRPr="00FE1856" w:rsidTr="00E05118">
        <w:trPr>
          <w:trHeight w:val="554"/>
        </w:trPr>
        <w:tc>
          <w:tcPr>
            <w:tcW w:w="1251" w:type="pct"/>
            <w:vMerge/>
            <w:vAlign w:val="center"/>
            <w:hideMark/>
          </w:tcPr>
          <w:p w:rsidR="00EC614F" w:rsidRPr="00796AD0" w:rsidRDefault="00EC614F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pct"/>
            <w:hideMark/>
          </w:tcPr>
          <w:p w:rsidR="00EC614F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EC614F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%, к пред. г</w:t>
            </w:r>
            <w:r w:rsidR="00CB7DA8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9" w:type="pct"/>
            <w:hideMark/>
          </w:tcPr>
          <w:p w:rsidR="00EC614F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+51%      </w:t>
            </w:r>
          </w:p>
        </w:tc>
        <w:tc>
          <w:tcPr>
            <w:tcW w:w="628" w:type="pct"/>
            <w:hideMark/>
          </w:tcPr>
          <w:p w:rsidR="00EC614F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+48%</w:t>
            </w:r>
          </w:p>
        </w:tc>
        <w:tc>
          <w:tcPr>
            <w:tcW w:w="707" w:type="pct"/>
            <w:hideMark/>
          </w:tcPr>
          <w:p w:rsidR="00EC614F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-3.87%</w:t>
            </w:r>
          </w:p>
        </w:tc>
        <w:tc>
          <w:tcPr>
            <w:tcW w:w="617" w:type="pct"/>
            <w:hideMark/>
          </w:tcPr>
          <w:p w:rsidR="00EC614F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    -28%        </w:t>
            </w:r>
          </w:p>
        </w:tc>
        <w:tc>
          <w:tcPr>
            <w:tcW w:w="661" w:type="pct"/>
            <w:hideMark/>
          </w:tcPr>
          <w:p w:rsidR="00EC614F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+10.96%</w:t>
            </w:r>
          </w:p>
        </w:tc>
      </w:tr>
      <w:tr w:rsidR="00E05118" w:rsidRPr="00FE1856" w:rsidTr="00E05118">
        <w:trPr>
          <w:trHeight w:val="537"/>
        </w:trPr>
        <w:tc>
          <w:tcPr>
            <w:tcW w:w="1251" w:type="pct"/>
            <w:vMerge w:val="restart"/>
            <w:vAlign w:val="center"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в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т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ч. из СНГ</w:t>
            </w:r>
          </w:p>
        </w:tc>
        <w:tc>
          <w:tcPr>
            <w:tcW w:w="567" w:type="pct"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Всего тыс.$</w:t>
            </w:r>
          </w:p>
        </w:tc>
        <w:tc>
          <w:tcPr>
            <w:tcW w:w="569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132 481      </w:t>
            </w:r>
          </w:p>
        </w:tc>
        <w:tc>
          <w:tcPr>
            <w:tcW w:w="628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204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026,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09    </w:t>
            </w:r>
          </w:p>
        </w:tc>
        <w:tc>
          <w:tcPr>
            <w:tcW w:w="707" w:type="pct"/>
            <w:hideMark/>
          </w:tcPr>
          <w:p w:rsidR="00E05118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173 812,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5     </w:t>
            </w:r>
          </w:p>
        </w:tc>
        <w:tc>
          <w:tcPr>
            <w:tcW w:w="617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150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864,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7      </w:t>
            </w:r>
          </w:p>
        </w:tc>
        <w:tc>
          <w:tcPr>
            <w:tcW w:w="661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179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997,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72</w:t>
            </w:r>
          </w:p>
        </w:tc>
      </w:tr>
      <w:tr w:rsidR="00E05118" w:rsidRPr="00FE1856" w:rsidTr="00CB7DA8">
        <w:trPr>
          <w:trHeight w:val="445"/>
        </w:trPr>
        <w:tc>
          <w:tcPr>
            <w:tcW w:w="1251" w:type="pct"/>
            <w:vMerge/>
            <w:vAlign w:val="center"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pct"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 </w:t>
            </w:r>
            <w:r w:rsidRPr="00EC614F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%, к пред. г</w:t>
            </w:r>
            <w:r w:rsidR="00CB7DA8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.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                                    </w:t>
            </w:r>
          </w:p>
        </w:tc>
        <w:tc>
          <w:tcPr>
            <w:tcW w:w="569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+45.50%</w:t>
            </w:r>
          </w:p>
        </w:tc>
        <w:tc>
          <w:tcPr>
            <w:tcW w:w="628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     +54%</w:t>
            </w:r>
          </w:p>
        </w:tc>
        <w:tc>
          <w:tcPr>
            <w:tcW w:w="707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 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-14.8%</w:t>
            </w:r>
          </w:p>
        </w:tc>
        <w:tc>
          <w:tcPr>
            <w:tcW w:w="617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-13.2%</w:t>
            </w:r>
          </w:p>
        </w:tc>
        <w:tc>
          <w:tcPr>
            <w:tcW w:w="661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+19.3%</w:t>
            </w:r>
          </w:p>
        </w:tc>
      </w:tr>
      <w:tr w:rsidR="00E05118" w:rsidRPr="00FE1856" w:rsidTr="00E05118">
        <w:trPr>
          <w:trHeight w:val="544"/>
        </w:trPr>
        <w:tc>
          <w:tcPr>
            <w:tcW w:w="1251" w:type="pct"/>
            <w:vMerge w:val="restart"/>
            <w:vAlign w:val="center"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Станки деревообрабатывающие</w:t>
            </w:r>
          </w:p>
        </w:tc>
        <w:tc>
          <w:tcPr>
            <w:tcW w:w="567" w:type="pct"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Всего тыс.$</w:t>
            </w:r>
          </w:p>
        </w:tc>
        <w:tc>
          <w:tcPr>
            <w:tcW w:w="569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15 788,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1     </w:t>
            </w:r>
          </w:p>
        </w:tc>
        <w:tc>
          <w:tcPr>
            <w:tcW w:w="628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22 852,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1     </w:t>
            </w:r>
          </w:p>
        </w:tc>
        <w:tc>
          <w:tcPr>
            <w:tcW w:w="707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7 000</w:t>
            </w:r>
          </w:p>
        </w:tc>
        <w:tc>
          <w:tcPr>
            <w:tcW w:w="617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6 946,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3       </w:t>
            </w:r>
          </w:p>
        </w:tc>
        <w:tc>
          <w:tcPr>
            <w:tcW w:w="661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9 802,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3         </w:t>
            </w:r>
          </w:p>
        </w:tc>
      </w:tr>
      <w:tr w:rsidR="00E05118" w:rsidRPr="00FE1856" w:rsidTr="00E05118">
        <w:trPr>
          <w:trHeight w:val="543"/>
        </w:trPr>
        <w:tc>
          <w:tcPr>
            <w:tcW w:w="1251" w:type="pct"/>
            <w:vMerge/>
            <w:vAlign w:val="center"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pct"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 </w:t>
            </w:r>
            <w:r w:rsidRPr="00EC614F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 xml:space="preserve">%, к пред. </w:t>
            </w:r>
            <w:r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г.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                                    </w:t>
            </w:r>
          </w:p>
        </w:tc>
        <w:tc>
          <w:tcPr>
            <w:tcW w:w="569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+63.70%</w:t>
            </w:r>
          </w:p>
        </w:tc>
        <w:tc>
          <w:tcPr>
            <w:tcW w:w="628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+45%</w:t>
            </w:r>
          </w:p>
        </w:tc>
        <w:tc>
          <w:tcPr>
            <w:tcW w:w="707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7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-70% к 2007г.</w:t>
            </w:r>
          </w:p>
        </w:tc>
        <w:tc>
          <w:tcPr>
            <w:tcW w:w="661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+41%</w:t>
            </w:r>
          </w:p>
        </w:tc>
      </w:tr>
      <w:tr w:rsidR="00E05118" w:rsidRPr="00FE1856" w:rsidTr="00E05118">
        <w:trPr>
          <w:trHeight w:val="543"/>
        </w:trPr>
        <w:tc>
          <w:tcPr>
            <w:tcW w:w="1251" w:type="pct"/>
            <w:vMerge w:val="restart"/>
            <w:vAlign w:val="center"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Общая сумма товаров ЛПК</w:t>
            </w:r>
          </w:p>
        </w:tc>
        <w:tc>
          <w:tcPr>
            <w:tcW w:w="567" w:type="pct"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Всего тыс.$</w:t>
            </w:r>
          </w:p>
        </w:tc>
        <w:tc>
          <w:tcPr>
            <w:tcW w:w="569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615 139      </w:t>
            </w:r>
          </w:p>
        </w:tc>
        <w:tc>
          <w:tcPr>
            <w:tcW w:w="628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923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892,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53    </w:t>
            </w:r>
          </w:p>
        </w:tc>
        <w:tc>
          <w:tcPr>
            <w:tcW w:w="707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832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215,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88          </w:t>
            </w:r>
          </w:p>
        </w:tc>
        <w:tc>
          <w:tcPr>
            <w:tcW w:w="617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639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179,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2       </w:t>
            </w:r>
          </w:p>
        </w:tc>
        <w:tc>
          <w:tcPr>
            <w:tcW w:w="661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72</w:t>
            </w:r>
            <w:r w:rsidR="007023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</w:t>
            </w: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 979,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5   </w:t>
            </w:r>
          </w:p>
        </w:tc>
      </w:tr>
      <w:tr w:rsidR="00E05118" w:rsidRPr="00FE1856" w:rsidTr="00E05118">
        <w:trPr>
          <w:trHeight w:val="543"/>
        </w:trPr>
        <w:tc>
          <w:tcPr>
            <w:tcW w:w="1251" w:type="pct"/>
            <w:vMerge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pct"/>
            <w:hideMark/>
          </w:tcPr>
          <w:p w:rsidR="00E05118" w:rsidRPr="00796AD0" w:rsidRDefault="00E05118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EC614F"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 xml:space="preserve">%, к пред. </w:t>
            </w:r>
            <w:r>
              <w:rPr>
                <w:rFonts w:eastAsia="Times New Roman" w:cs="Arial"/>
                <w:bCs/>
                <w:i/>
                <w:sz w:val="20"/>
                <w:szCs w:val="20"/>
                <w:lang w:eastAsia="ru-RU"/>
              </w:rPr>
              <w:t>г</w:t>
            </w: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                                      </w:t>
            </w:r>
          </w:p>
        </w:tc>
        <w:tc>
          <w:tcPr>
            <w:tcW w:w="569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+46.30%</w:t>
            </w:r>
          </w:p>
        </w:tc>
        <w:tc>
          <w:tcPr>
            <w:tcW w:w="628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+50.%</w:t>
            </w:r>
          </w:p>
        </w:tc>
        <w:tc>
          <w:tcPr>
            <w:tcW w:w="707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-10%</w:t>
            </w:r>
          </w:p>
        </w:tc>
        <w:tc>
          <w:tcPr>
            <w:tcW w:w="617" w:type="pct"/>
            <w:hideMark/>
          </w:tcPr>
          <w:p w:rsidR="00E05118" w:rsidRPr="00796AD0" w:rsidRDefault="00CB7DA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-</w:t>
            </w:r>
            <w:r w:rsidR="00E05118"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23.2%</w:t>
            </w:r>
          </w:p>
        </w:tc>
        <w:tc>
          <w:tcPr>
            <w:tcW w:w="661" w:type="pct"/>
            <w:hideMark/>
          </w:tcPr>
          <w:p w:rsidR="00E05118" w:rsidRPr="00796AD0" w:rsidRDefault="00E05118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796AD0">
              <w:rPr>
                <w:rFonts w:eastAsia="Times New Roman" w:cs="Arial"/>
                <w:bCs/>
                <w:sz w:val="20"/>
                <w:szCs w:val="20"/>
                <w:lang w:eastAsia="ru-RU"/>
              </w:rPr>
              <w:t>+14%</w:t>
            </w:r>
          </w:p>
        </w:tc>
      </w:tr>
    </w:tbl>
    <w:p w:rsidR="00CB7DA8" w:rsidRPr="002F3ABB" w:rsidRDefault="002F3ABB" w:rsidP="002F3ABB">
      <w:pPr>
        <w:jc w:val="center"/>
        <w:rPr>
          <w:i/>
        </w:rPr>
      </w:pPr>
      <w:r>
        <w:rPr>
          <w:i/>
          <w:sz w:val="20"/>
        </w:rPr>
        <w:t xml:space="preserve">                                                                                          </w:t>
      </w:r>
      <w:r w:rsidR="00736B61" w:rsidRPr="002F3ABB">
        <w:rPr>
          <w:i/>
          <w:sz w:val="20"/>
        </w:rPr>
        <w:t>Источ</w:t>
      </w:r>
      <w:r w:rsidR="000E52AD" w:rsidRPr="002F3ABB">
        <w:rPr>
          <w:i/>
          <w:sz w:val="20"/>
        </w:rPr>
        <w:t>ник: Агентство по статистике РК</w:t>
      </w:r>
    </w:p>
    <w:p w:rsidR="00476038" w:rsidRDefault="00736B61" w:rsidP="002F3ABB">
      <w:pPr>
        <w:rPr>
          <w:b/>
          <w:bCs/>
        </w:rPr>
      </w:pPr>
      <w:r w:rsidRPr="00736B61">
        <w:t xml:space="preserve">По результатам таблицы </w:t>
      </w:r>
      <w:r>
        <w:t xml:space="preserve">4 видно, что </w:t>
      </w:r>
      <w:r w:rsidR="00EC3283">
        <w:t>д</w:t>
      </w:r>
      <w:r w:rsidR="00476038">
        <w:t>оля импорта мебели в об</w:t>
      </w:r>
      <w:r w:rsidR="007023CF">
        <w:t>щей сумме товаров ЛПК составила</w:t>
      </w:r>
      <w:r w:rsidR="00476038" w:rsidRPr="00476038">
        <w:t xml:space="preserve"> </w:t>
      </w:r>
      <w:r w:rsidR="006B2CAB" w:rsidRPr="007023CF">
        <w:t>41,8%</w:t>
      </w:r>
      <w:r w:rsidR="007023CF">
        <w:t>.</w:t>
      </w:r>
    </w:p>
    <w:p w:rsidR="007023CF" w:rsidRPr="007023CF" w:rsidRDefault="007023CF" w:rsidP="007023CF"/>
    <w:p w:rsidR="00C11E81" w:rsidRPr="00DC6CA9" w:rsidRDefault="00C11E81" w:rsidP="00DC6CA9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27" w:name="_Toc310012194"/>
      <w:r w:rsidRPr="00DC6CA9">
        <w:rPr>
          <w:rFonts w:cs="Arial"/>
          <w:bCs w:val="0"/>
          <w:color w:val="auto"/>
          <w:sz w:val="20"/>
          <w:szCs w:val="22"/>
        </w:rPr>
        <w:lastRenderedPageBreak/>
        <w:t xml:space="preserve">Таблица </w:t>
      </w:r>
      <w:r w:rsidR="0056206B" w:rsidRPr="00DC6CA9">
        <w:rPr>
          <w:rFonts w:cs="Arial"/>
          <w:bCs w:val="0"/>
          <w:color w:val="auto"/>
          <w:sz w:val="20"/>
          <w:szCs w:val="22"/>
        </w:rPr>
        <w:fldChar w:fldCharType="begin"/>
      </w:r>
      <w:r w:rsidRPr="00DC6CA9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DC6CA9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5</w:t>
      </w:r>
      <w:r w:rsidR="0056206B" w:rsidRPr="00DC6CA9">
        <w:rPr>
          <w:rFonts w:cs="Arial"/>
          <w:bCs w:val="0"/>
          <w:color w:val="auto"/>
          <w:sz w:val="20"/>
          <w:szCs w:val="22"/>
        </w:rPr>
        <w:fldChar w:fldCharType="end"/>
      </w:r>
      <w:r w:rsidRPr="00DC6CA9">
        <w:rPr>
          <w:rFonts w:cs="Arial"/>
          <w:bCs w:val="0"/>
          <w:color w:val="auto"/>
          <w:sz w:val="20"/>
          <w:szCs w:val="22"/>
        </w:rPr>
        <w:t xml:space="preserve"> - </w:t>
      </w:r>
      <w:r w:rsidRPr="000B7A96">
        <w:rPr>
          <w:rFonts w:cs="Arial"/>
          <w:bCs w:val="0"/>
          <w:color w:val="auto"/>
          <w:sz w:val="20"/>
          <w:szCs w:val="22"/>
        </w:rPr>
        <w:t xml:space="preserve">Основные </w:t>
      </w:r>
      <w:r w:rsidR="00FC2D46" w:rsidRPr="000B7A96">
        <w:rPr>
          <w:rFonts w:cs="Arial"/>
          <w:bCs w:val="0"/>
          <w:color w:val="auto"/>
          <w:sz w:val="20"/>
          <w:szCs w:val="22"/>
        </w:rPr>
        <w:t xml:space="preserve">страны - </w:t>
      </w:r>
      <w:r w:rsidRPr="000B7A96">
        <w:rPr>
          <w:rFonts w:cs="Arial"/>
          <w:bCs w:val="0"/>
          <w:color w:val="auto"/>
          <w:sz w:val="20"/>
          <w:szCs w:val="22"/>
        </w:rPr>
        <w:t>импортеры</w:t>
      </w:r>
      <w:r w:rsidRPr="00DC6CA9">
        <w:rPr>
          <w:rFonts w:cs="Arial"/>
          <w:bCs w:val="0"/>
          <w:color w:val="auto"/>
          <w:sz w:val="20"/>
          <w:szCs w:val="22"/>
        </w:rPr>
        <w:t xml:space="preserve"> </w:t>
      </w:r>
      <w:r w:rsidR="007023CF">
        <w:rPr>
          <w:rFonts w:cs="Arial"/>
          <w:bCs w:val="0"/>
          <w:color w:val="auto"/>
          <w:sz w:val="20"/>
          <w:szCs w:val="22"/>
        </w:rPr>
        <w:t xml:space="preserve">(Россия, Китай, Италия, Украина, Белоруссия, Турция) </w:t>
      </w:r>
      <w:r w:rsidRPr="00DC6CA9">
        <w:rPr>
          <w:rFonts w:cs="Arial"/>
          <w:bCs w:val="0"/>
          <w:color w:val="auto"/>
          <w:sz w:val="20"/>
          <w:szCs w:val="22"/>
        </w:rPr>
        <w:t>рынка мебели Республики Казахстан</w:t>
      </w:r>
      <w:r w:rsidR="00607390">
        <w:rPr>
          <w:rFonts w:cs="Arial"/>
          <w:bCs w:val="0"/>
          <w:color w:val="auto"/>
          <w:sz w:val="20"/>
          <w:szCs w:val="22"/>
        </w:rPr>
        <w:t>,</w:t>
      </w:r>
      <w:r w:rsidR="00607390" w:rsidRPr="00FE1856">
        <w:rPr>
          <w:rFonts w:cs="Arial"/>
          <w:bCs w:val="0"/>
          <w:color w:val="auto"/>
          <w:sz w:val="20"/>
          <w:szCs w:val="22"/>
        </w:rPr>
        <w:t>$</w:t>
      </w:r>
      <w:bookmarkEnd w:id="27"/>
    </w:p>
    <w:tbl>
      <w:tblPr>
        <w:tblW w:w="5000" w:type="pct"/>
        <w:tblCellMar>
          <w:left w:w="0" w:type="dxa"/>
          <w:right w:w="0" w:type="dxa"/>
        </w:tblCellMar>
        <w:tblLook w:val="0600"/>
      </w:tblPr>
      <w:tblGrid>
        <w:gridCol w:w="907"/>
        <w:gridCol w:w="2184"/>
        <w:gridCol w:w="2184"/>
        <w:gridCol w:w="2183"/>
        <w:gridCol w:w="2185"/>
      </w:tblGrid>
      <w:tr w:rsidR="00DC6CA9" w:rsidRPr="00DC6CA9" w:rsidTr="000E52AD">
        <w:trPr>
          <w:trHeight w:val="124"/>
        </w:trPr>
        <w:tc>
          <w:tcPr>
            <w:tcW w:w="4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1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2010</w:t>
            </w:r>
          </w:p>
        </w:tc>
      </w:tr>
      <w:tr w:rsidR="00DC6CA9" w:rsidRPr="00DC6CA9" w:rsidTr="000E52AD">
        <w:trPr>
          <w:trHeight w:val="584"/>
        </w:trPr>
        <w:tc>
          <w:tcPr>
            <w:tcW w:w="4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Россия:                              142 766 800$              +45.64% к 2006 г.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Россия:                               116 316 000$                         -18.53% к 2007 г.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Россия:                                  89 589 400$                           -23% к 2008 г.</w:t>
            </w:r>
          </w:p>
        </w:tc>
        <w:tc>
          <w:tcPr>
            <w:tcW w:w="11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Россия:                                102 414 790$               +14.3% к 2009 г.</w:t>
            </w:r>
          </w:p>
        </w:tc>
      </w:tr>
      <w:tr w:rsidR="00DC6CA9" w:rsidRPr="00DC6CA9" w:rsidTr="000E52AD">
        <w:trPr>
          <w:trHeight w:val="581"/>
        </w:trPr>
        <w:tc>
          <w:tcPr>
            <w:tcW w:w="4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Китай:                                  52 222 700$                         +24.44% к 2006 г.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Китай:                                  81 276 800$                         +55.64% к 2007 г.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Китай:                                    39 791 300$                             -51% к 2008 г.</w:t>
            </w:r>
          </w:p>
        </w:tc>
        <w:tc>
          <w:tcPr>
            <w:tcW w:w="11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Украина:                              43 987 000$                +33.3% к 2009 г.</w:t>
            </w:r>
          </w:p>
        </w:tc>
      </w:tr>
      <w:tr w:rsidR="00DC6CA9" w:rsidRPr="00DC6CA9" w:rsidTr="000E52AD">
        <w:trPr>
          <w:trHeight w:val="721"/>
        </w:trPr>
        <w:tc>
          <w:tcPr>
            <w:tcW w:w="4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Италия:                                40 168 000$              +55.48% к 2006 г.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Италия:                                40 309 500$                  +3.5% к 2007 г.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Украина:                              32 993 800$                 +29.56% к 2008 г.</w:t>
            </w:r>
          </w:p>
        </w:tc>
        <w:tc>
          <w:tcPr>
            <w:tcW w:w="11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Китай:                                  34 520 580$                            -13.25% к 2009 г.</w:t>
            </w:r>
          </w:p>
        </w:tc>
      </w:tr>
      <w:tr w:rsidR="00DC6CA9" w:rsidRPr="00DC6CA9" w:rsidTr="000E52AD">
        <w:trPr>
          <w:trHeight w:val="548"/>
        </w:trPr>
        <w:tc>
          <w:tcPr>
            <w:tcW w:w="4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Белоруссия:                        29 867 200$               +48.48% к 2006 г.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Украина:                              25 465 100$                +1.98% к 2007 г.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Италия:                               27 123 500$                           -32.7% к 2008 г.</w:t>
            </w:r>
          </w:p>
        </w:tc>
        <w:tc>
          <w:tcPr>
            <w:tcW w:w="11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Белоруссия:                         28 731 940$                +35.97% к 2009 г.</w:t>
            </w:r>
          </w:p>
        </w:tc>
      </w:tr>
      <w:tr w:rsidR="00DC6CA9" w:rsidRPr="00DC6CA9" w:rsidTr="000E52AD">
        <w:trPr>
          <w:trHeight w:val="817"/>
        </w:trPr>
        <w:tc>
          <w:tcPr>
            <w:tcW w:w="4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Украина:                                  24 970 800$                 +133.4% к 2006 г.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Белоруссия:                         21 564 700$                           -27.8% к 2007 г.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Белоруссия:                          21 131 000$                           -2% к 2008 г.</w:t>
            </w:r>
          </w:p>
        </w:tc>
        <w:tc>
          <w:tcPr>
            <w:tcW w:w="11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Италия:                                  21 646 450$                           -20.2% к 2009 г.</w:t>
            </w:r>
          </w:p>
        </w:tc>
      </w:tr>
      <w:tr w:rsidR="00DC6CA9" w:rsidRPr="00DC6CA9" w:rsidTr="000E52AD">
        <w:trPr>
          <w:trHeight w:val="689"/>
        </w:trPr>
        <w:tc>
          <w:tcPr>
            <w:tcW w:w="4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VI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Турция:                                20 832 100$                 +22.7% к 2006 г.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Турция:                                 20 069 500$                           -3.7% к 2007 г.</w:t>
            </w:r>
          </w:p>
        </w:tc>
        <w:tc>
          <w:tcPr>
            <w:tcW w:w="11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Турция:                                14 239 200$                           -30% к 2008 г.</w:t>
            </w:r>
          </w:p>
        </w:tc>
        <w:tc>
          <w:tcPr>
            <w:tcW w:w="11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6CA9" w:rsidRPr="00DC6CA9" w:rsidRDefault="00DC6CA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DC6CA9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Турция:                                19 450 050$                   +36.6% к 2009 г.</w:t>
            </w:r>
          </w:p>
        </w:tc>
      </w:tr>
    </w:tbl>
    <w:p w:rsidR="00EC3283" w:rsidRDefault="00EC3283" w:rsidP="002F3ABB"/>
    <w:p w:rsidR="000F7472" w:rsidRPr="002F3ABB" w:rsidRDefault="002F3ABB" w:rsidP="002F3ABB">
      <w:pPr>
        <w:jc w:val="center"/>
        <w:rPr>
          <w:i/>
        </w:rPr>
      </w:pPr>
      <w:r>
        <w:rPr>
          <w:i/>
          <w:sz w:val="20"/>
        </w:rPr>
        <w:t xml:space="preserve">                                                                                          </w:t>
      </w:r>
      <w:r w:rsidR="00607390" w:rsidRPr="002F3ABB">
        <w:rPr>
          <w:i/>
          <w:sz w:val="20"/>
        </w:rPr>
        <w:t>Источник: Агентство по статистике РК</w:t>
      </w:r>
    </w:p>
    <w:p w:rsidR="00DC6CA9" w:rsidRDefault="00C97DF1" w:rsidP="002F3ABB">
      <w:pPr>
        <w:rPr>
          <w:b/>
          <w:bCs/>
        </w:rPr>
      </w:pPr>
      <w:r w:rsidRPr="00C97DF1">
        <w:t xml:space="preserve">Итак, на первом месте </w:t>
      </w:r>
      <w:r w:rsidR="00600EC6">
        <w:t xml:space="preserve">среди </w:t>
      </w:r>
      <w:r>
        <w:t xml:space="preserve">стран – импортеров мебели РК с 2007 года </w:t>
      </w:r>
      <w:r w:rsidR="007F6FD7">
        <w:t>стоит Россия. На втором месте в период с 2007 –</w:t>
      </w:r>
      <w:r w:rsidR="00A75E43">
        <w:t xml:space="preserve"> 2009 г. </w:t>
      </w:r>
      <w:r w:rsidR="007F6FD7">
        <w:t xml:space="preserve">г. был Китай. В 2010 году Китай спустился на третье место. На втором месте оказалась Украина. </w:t>
      </w:r>
      <w:r w:rsidR="00600EC6">
        <w:t>Четвертое, пятое и шестое места занимают Белоруссия, Италия и Турция соответственно.</w:t>
      </w:r>
    </w:p>
    <w:p w:rsidR="007C320A" w:rsidRDefault="00EC3283" w:rsidP="002945C1">
      <w:pPr>
        <w:pStyle w:val="af0"/>
        <w:spacing w:line="360" w:lineRule="auto"/>
        <w:rPr>
          <w:rFonts w:cs="Arial"/>
          <w:b w:val="0"/>
          <w:bCs w:val="0"/>
          <w:color w:val="auto"/>
          <w:sz w:val="22"/>
          <w:szCs w:val="22"/>
        </w:rPr>
      </w:pPr>
      <w:r w:rsidRPr="00EC3283">
        <w:rPr>
          <w:rFonts w:cs="Arial"/>
          <w:b w:val="0"/>
          <w:bCs w:val="0"/>
          <w:color w:val="auto"/>
          <w:sz w:val="22"/>
          <w:szCs w:val="22"/>
        </w:rPr>
        <w:t>Наблюдается снижение импорта по плитам из древесины, отделанных пластиком или бумагой, пропитанные или не пропитанные смолами: за январь-апрель 2011 г. он 58,8% к соответствующему периоду прошлого года, по плитам из древесины – 43,5% и по мебели – 79,7%</w:t>
      </w:r>
      <w:r w:rsidR="00A75E43">
        <w:rPr>
          <w:rFonts w:cs="Arial"/>
          <w:b w:val="0"/>
          <w:bCs w:val="0"/>
          <w:color w:val="auto"/>
          <w:sz w:val="22"/>
          <w:szCs w:val="22"/>
        </w:rPr>
        <w:t xml:space="preserve"> (таблица 6)</w:t>
      </w:r>
      <w:r w:rsidRPr="00EC3283">
        <w:rPr>
          <w:rFonts w:cs="Arial"/>
          <w:b w:val="0"/>
          <w:bCs w:val="0"/>
          <w:color w:val="auto"/>
          <w:sz w:val="22"/>
          <w:szCs w:val="22"/>
        </w:rPr>
        <w:t>.</w:t>
      </w:r>
    </w:p>
    <w:p w:rsidR="00EC3283" w:rsidRDefault="00EC3283" w:rsidP="00EC3283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EC3283" w:rsidRPr="00EC3283" w:rsidRDefault="00EC3283" w:rsidP="00EC3283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28" w:name="_Toc310012195"/>
      <w:r w:rsidRPr="00EC3283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EC3283">
        <w:rPr>
          <w:rFonts w:cs="Arial"/>
          <w:bCs w:val="0"/>
          <w:color w:val="auto"/>
          <w:sz w:val="20"/>
          <w:szCs w:val="22"/>
        </w:rPr>
        <w:fldChar w:fldCharType="begin"/>
      </w:r>
      <w:r w:rsidRPr="00EC3283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EC3283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6</w:t>
      </w:r>
      <w:r w:rsidR="0056206B" w:rsidRPr="00EC3283">
        <w:rPr>
          <w:rFonts w:cs="Arial"/>
          <w:bCs w:val="0"/>
          <w:color w:val="auto"/>
          <w:sz w:val="20"/>
          <w:szCs w:val="22"/>
        </w:rPr>
        <w:fldChar w:fldCharType="end"/>
      </w:r>
      <w:r w:rsidRPr="00EC3283">
        <w:rPr>
          <w:rFonts w:cs="Arial"/>
          <w:bCs w:val="0"/>
          <w:color w:val="auto"/>
          <w:sz w:val="20"/>
          <w:szCs w:val="22"/>
        </w:rPr>
        <w:t xml:space="preserve"> - Экспорт и импорт Республики Казахстан по 4 знакам ТН ВЭД деревообрабатывающей продукции</w:t>
      </w:r>
      <w:bookmarkEnd w:id="28"/>
    </w:p>
    <w:tbl>
      <w:tblPr>
        <w:tblStyle w:val="af1"/>
        <w:tblW w:w="0" w:type="auto"/>
        <w:tblLook w:val="04A0"/>
      </w:tblPr>
      <w:tblGrid>
        <w:gridCol w:w="3652"/>
        <w:gridCol w:w="1559"/>
        <w:gridCol w:w="1418"/>
        <w:gridCol w:w="1417"/>
        <w:gridCol w:w="1525"/>
      </w:tblGrid>
      <w:tr w:rsidR="00A138FA" w:rsidTr="00490E56">
        <w:trPr>
          <w:trHeight w:val="242"/>
        </w:trPr>
        <w:tc>
          <w:tcPr>
            <w:tcW w:w="3652" w:type="dxa"/>
            <w:vMerge w:val="restart"/>
          </w:tcPr>
          <w:p w:rsidR="00A138FA" w:rsidRPr="00896502" w:rsidRDefault="00553E71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5919" w:type="dxa"/>
            <w:gridSpan w:val="4"/>
          </w:tcPr>
          <w:p w:rsidR="00A138FA" w:rsidRPr="00896502" w:rsidRDefault="00553E71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Январь-апрель 2011г.</w:t>
            </w:r>
          </w:p>
        </w:tc>
      </w:tr>
      <w:tr w:rsidR="00A138FA" w:rsidTr="00490E56">
        <w:tc>
          <w:tcPr>
            <w:tcW w:w="3652" w:type="dxa"/>
            <w:vMerge/>
          </w:tcPr>
          <w:p w:rsidR="00A138FA" w:rsidRPr="00896502" w:rsidRDefault="00A138FA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2"/>
          </w:tcPr>
          <w:p w:rsidR="00A138FA" w:rsidRPr="00896502" w:rsidRDefault="00553E71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2942" w:type="dxa"/>
            <w:gridSpan w:val="2"/>
          </w:tcPr>
          <w:p w:rsidR="00A138FA" w:rsidRPr="00896502" w:rsidRDefault="00553E71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Импорт</w:t>
            </w:r>
          </w:p>
        </w:tc>
      </w:tr>
      <w:tr w:rsidR="00553E71" w:rsidTr="00490E56">
        <w:trPr>
          <w:trHeight w:val="379"/>
        </w:trPr>
        <w:tc>
          <w:tcPr>
            <w:tcW w:w="3652" w:type="dxa"/>
            <w:vMerge/>
          </w:tcPr>
          <w:p w:rsidR="00553E71" w:rsidRPr="00896502" w:rsidRDefault="00553E71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553E71" w:rsidRPr="00896502" w:rsidRDefault="00553E71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418" w:type="dxa"/>
          </w:tcPr>
          <w:p w:rsidR="00553E71" w:rsidRPr="00896502" w:rsidRDefault="00553E71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тыс. долл. США</w:t>
            </w:r>
          </w:p>
        </w:tc>
        <w:tc>
          <w:tcPr>
            <w:tcW w:w="1417" w:type="dxa"/>
          </w:tcPr>
          <w:p w:rsidR="00553E71" w:rsidRPr="00896502" w:rsidRDefault="00553E71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525" w:type="dxa"/>
          </w:tcPr>
          <w:p w:rsidR="00553E71" w:rsidRPr="00896502" w:rsidRDefault="00553E71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тыс. долл. США</w:t>
            </w:r>
          </w:p>
        </w:tc>
      </w:tr>
      <w:tr w:rsidR="00EC3283" w:rsidTr="00490E56">
        <w:tc>
          <w:tcPr>
            <w:tcW w:w="3652" w:type="dxa"/>
          </w:tcPr>
          <w:p w:rsidR="00EC3283" w:rsidRPr="00896502" w:rsidRDefault="00490E56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Плиты из древесины, отделанные пластиком или бумагой пропитанные или не пропитанные смолами, м3</w:t>
            </w:r>
          </w:p>
        </w:tc>
        <w:tc>
          <w:tcPr>
            <w:tcW w:w="1559" w:type="dxa"/>
          </w:tcPr>
          <w:p w:rsidR="00EC3283" w:rsidRPr="00896502" w:rsidRDefault="00896502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553,1</w:t>
            </w:r>
          </w:p>
        </w:tc>
        <w:tc>
          <w:tcPr>
            <w:tcW w:w="1418" w:type="dxa"/>
          </w:tcPr>
          <w:p w:rsidR="00EC3283" w:rsidRPr="00896502" w:rsidRDefault="00896502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146,1</w:t>
            </w:r>
          </w:p>
        </w:tc>
        <w:tc>
          <w:tcPr>
            <w:tcW w:w="1417" w:type="dxa"/>
          </w:tcPr>
          <w:p w:rsidR="00EC3283" w:rsidRPr="00896502" w:rsidRDefault="00896502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1 894 532,2</w:t>
            </w:r>
          </w:p>
        </w:tc>
        <w:tc>
          <w:tcPr>
            <w:tcW w:w="1525" w:type="dxa"/>
          </w:tcPr>
          <w:p w:rsidR="00EC3283" w:rsidRPr="00896502" w:rsidRDefault="00896502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15 346,2</w:t>
            </w:r>
          </w:p>
        </w:tc>
      </w:tr>
      <w:tr w:rsidR="00490E56" w:rsidTr="00490E56">
        <w:tc>
          <w:tcPr>
            <w:tcW w:w="3652" w:type="dxa"/>
          </w:tcPr>
          <w:p w:rsidR="00490E56" w:rsidRPr="00896502" w:rsidRDefault="00490E56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Плиты из древесины, прочие, м2</w:t>
            </w:r>
          </w:p>
        </w:tc>
        <w:tc>
          <w:tcPr>
            <w:tcW w:w="1559" w:type="dxa"/>
          </w:tcPr>
          <w:p w:rsidR="00490E56" w:rsidRPr="00896502" w:rsidRDefault="00896502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418" w:type="dxa"/>
          </w:tcPr>
          <w:p w:rsidR="00490E56" w:rsidRPr="00896502" w:rsidRDefault="00896502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417" w:type="dxa"/>
          </w:tcPr>
          <w:p w:rsidR="00490E56" w:rsidRPr="00896502" w:rsidRDefault="00896502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1 077 497,3</w:t>
            </w:r>
          </w:p>
        </w:tc>
        <w:tc>
          <w:tcPr>
            <w:tcW w:w="1525" w:type="dxa"/>
          </w:tcPr>
          <w:p w:rsidR="00490E56" w:rsidRPr="00896502" w:rsidRDefault="00896502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5 073,8</w:t>
            </w:r>
          </w:p>
        </w:tc>
      </w:tr>
      <w:tr w:rsidR="00490E56" w:rsidTr="00490E56">
        <w:tc>
          <w:tcPr>
            <w:tcW w:w="3652" w:type="dxa"/>
          </w:tcPr>
          <w:p w:rsidR="00490E56" w:rsidRPr="00896502" w:rsidRDefault="00490E56" w:rsidP="002F3ABB">
            <w:pPr>
              <w:ind w:firstLine="0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Мебель прочая и ее части, тонн</w:t>
            </w:r>
          </w:p>
        </w:tc>
        <w:tc>
          <w:tcPr>
            <w:tcW w:w="1559" w:type="dxa"/>
          </w:tcPr>
          <w:p w:rsidR="00490E56" w:rsidRPr="00896502" w:rsidRDefault="00896502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</w:tcPr>
          <w:p w:rsidR="00490E56" w:rsidRPr="00896502" w:rsidRDefault="00896502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490E56" w:rsidRPr="00896502" w:rsidRDefault="00896502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18 823,3</w:t>
            </w:r>
          </w:p>
        </w:tc>
        <w:tc>
          <w:tcPr>
            <w:tcW w:w="1525" w:type="dxa"/>
          </w:tcPr>
          <w:p w:rsidR="00490E56" w:rsidRPr="00896502" w:rsidRDefault="00896502" w:rsidP="002F3ABB">
            <w:pPr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896502">
              <w:rPr>
                <w:rFonts w:eastAsia="Times New Roman" w:cs="Arial"/>
                <w:bCs/>
                <w:sz w:val="20"/>
                <w:szCs w:val="20"/>
                <w:lang w:eastAsia="ru-RU"/>
              </w:rPr>
              <w:t>52 975,0</w:t>
            </w:r>
          </w:p>
        </w:tc>
      </w:tr>
    </w:tbl>
    <w:p w:rsidR="007C320A" w:rsidRDefault="007C320A" w:rsidP="00FA6A2F">
      <w:pPr>
        <w:pStyle w:val="af0"/>
        <w:spacing w:line="360" w:lineRule="auto"/>
        <w:rPr>
          <w:rFonts w:cs="Arial"/>
          <w:b w:val="0"/>
          <w:bCs w:val="0"/>
          <w:color w:val="auto"/>
          <w:sz w:val="22"/>
          <w:szCs w:val="22"/>
        </w:rPr>
      </w:pPr>
    </w:p>
    <w:p w:rsidR="00EC3283" w:rsidRPr="00352914" w:rsidRDefault="00352914" w:rsidP="00352914">
      <w:pPr>
        <w:pStyle w:val="af0"/>
        <w:spacing w:line="360" w:lineRule="auto"/>
        <w:jc w:val="right"/>
        <w:rPr>
          <w:rFonts w:cs="Arial"/>
          <w:b w:val="0"/>
          <w:bCs w:val="0"/>
          <w:i/>
          <w:color w:val="auto"/>
          <w:sz w:val="20"/>
          <w:szCs w:val="22"/>
        </w:rPr>
      </w:pPr>
      <w:r w:rsidRPr="00352914">
        <w:rPr>
          <w:rFonts w:cs="Arial"/>
          <w:b w:val="0"/>
          <w:bCs w:val="0"/>
          <w:i/>
          <w:color w:val="auto"/>
          <w:sz w:val="20"/>
          <w:szCs w:val="22"/>
        </w:rPr>
        <w:t>Источник: Комитет промышленности РК</w:t>
      </w:r>
    </w:p>
    <w:p w:rsidR="005F44DA" w:rsidRDefault="00A75E43" w:rsidP="002945C1">
      <w:pPr>
        <w:pStyle w:val="af0"/>
        <w:spacing w:line="360" w:lineRule="auto"/>
        <w:rPr>
          <w:rFonts w:cs="Arial"/>
          <w:b w:val="0"/>
          <w:bCs w:val="0"/>
          <w:color w:val="auto"/>
          <w:sz w:val="22"/>
          <w:szCs w:val="22"/>
        </w:rPr>
      </w:pPr>
      <w:r>
        <w:rPr>
          <w:rFonts w:cs="Arial"/>
          <w:b w:val="0"/>
          <w:bCs w:val="0"/>
          <w:color w:val="auto"/>
          <w:sz w:val="22"/>
          <w:szCs w:val="22"/>
        </w:rPr>
        <w:lastRenderedPageBreak/>
        <w:t>На рисунке 11</w:t>
      </w:r>
      <w:r w:rsidR="000F7472" w:rsidRPr="000F7472">
        <w:rPr>
          <w:rFonts w:cs="Arial"/>
          <w:b w:val="0"/>
          <w:bCs w:val="0"/>
          <w:color w:val="auto"/>
          <w:sz w:val="22"/>
          <w:szCs w:val="22"/>
        </w:rPr>
        <w:t xml:space="preserve"> приведена динамика производства офисной деревянной мебели в Костанайской области.</w:t>
      </w:r>
    </w:p>
    <w:p w:rsidR="007C320A" w:rsidRDefault="007C320A" w:rsidP="00352914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600EC6" w:rsidRDefault="005F44DA" w:rsidP="00FA6A2F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29" w:name="_Toc309573471"/>
      <w:r w:rsidRPr="005F44DA">
        <w:rPr>
          <w:rFonts w:cs="Arial"/>
          <w:bCs w:val="0"/>
          <w:color w:val="auto"/>
          <w:sz w:val="20"/>
          <w:szCs w:val="22"/>
        </w:rPr>
        <w:t xml:space="preserve">Рисунок </w:t>
      </w:r>
      <w:r w:rsidR="0056206B" w:rsidRPr="005F44DA">
        <w:rPr>
          <w:rFonts w:cs="Arial"/>
          <w:bCs w:val="0"/>
          <w:color w:val="auto"/>
          <w:sz w:val="20"/>
          <w:szCs w:val="22"/>
        </w:rPr>
        <w:fldChar w:fldCharType="begin"/>
      </w:r>
      <w:r w:rsidRPr="005F44DA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56206B" w:rsidRPr="005F44DA">
        <w:rPr>
          <w:rFonts w:cs="Arial"/>
          <w:bCs w:val="0"/>
          <w:color w:val="auto"/>
          <w:sz w:val="20"/>
          <w:szCs w:val="22"/>
        </w:rPr>
        <w:fldChar w:fldCharType="separate"/>
      </w:r>
      <w:r w:rsidR="00A424D2">
        <w:rPr>
          <w:rFonts w:cs="Arial"/>
          <w:bCs w:val="0"/>
          <w:noProof/>
          <w:color w:val="auto"/>
          <w:sz w:val="20"/>
          <w:szCs w:val="22"/>
        </w:rPr>
        <w:t>11</w:t>
      </w:r>
      <w:r w:rsidR="0056206B" w:rsidRPr="005F44DA">
        <w:rPr>
          <w:rFonts w:cs="Arial"/>
          <w:bCs w:val="0"/>
          <w:color w:val="auto"/>
          <w:sz w:val="20"/>
          <w:szCs w:val="22"/>
        </w:rPr>
        <w:fldChar w:fldCharType="end"/>
      </w:r>
      <w:r w:rsidRPr="005F44DA">
        <w:rPr>
          <w:rFonts w:cs="Arial"/>
          <w:bCs w:val="0"/>
          <w:color w:val="auto"/>
          <w:sz w:val="20"/>
          <w:szCs w:val="22"/>
        </w:rPr>
        <w:t xml:space="preserve"> – Производство офисной деревянной мебели в Костанайской области в натуральном выражении, штук</w:t>
      </w:r>
      <w:bookmarkEnd w:id="29"/>
    </w:p>
    <w:p w:rsidR="005F44DA" w:rsidRDefault="00A12DF8" w:rsidP="00A12D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33646" cy="1811547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F44DA" w:rsidRPr="002F3ABB" w:rsidRDefault="002F3ABB" w:rsidP="002F3ABB">
      <w:pPr>
        <w:jc w:val="center"/>
        <w:rPr>
          <w:i/>
        </w:rPr>
      </w:pPr>
      <w:r>
        <w:rPr>
          <w:i/>
          <w:sz w:val="20"/>
        </w:rPr>
        <w:t xml:space="preserve">                                       </w:t>
      </w:r>
      <w:r w:rsidR="000F7472" w:rsidRPr="002F3ABB">
        <w:rPr>
          <w:i/>
          <w:sz w:val="20"/>
        </w:rPr>
        <w:t>Источ</w:t>
      </w:r>
      <w:r w:rsidR="00352914" w:rsidRPr="002F3ABB">
        <w:rPr>
          <w:i/>
          <w:sz w:val="20"/>
        </w:rPr>
        <w:t>ник: Агентство по статистике РК</w:t>
      </w:r>
    </w:p>
    <w:p w:rsidR="00DB1348" w:rsidRDefault="00FA6A2F" w:rsidP="002945C1">
      <w:pPr>
        <w:rPr>
          <w:rFonts w:cs="Arial"/>
        </w:rPr>
      </w:pPr>
      <w:r w:rsidRPr="00C36CBD">
        <w:rPr>
          <w:rFonts w:cs="Arial"/>
        </w:rPr>
        <w:t>Как видно по рисунку, объе</w:t>
      </w:r>
      <w:r w:rsidR="00C36CBD">
        <w:rPr>
          <w:rFonts w:cs="Arial"/>
        </w:rPr>
        <w:t>м производства офисной мебели в</w:t>
      </w:r>
      <w:r w:rsidRPr="00C36CBD">
        <w:rPr>
          <w:rFonts w:cs="Arial"/>
        </w:rPr>
        <w:t xml:space="preserve"> период с 2006 года по 2009 год  </w:t>
      </w:r>
      <w:r w:rsidR="00C36CBD">
        <w:rPr>
          <w:rFonts w:cs="Arial"/>
        </w:rPr>
        <w:t xml:space="preserve">неуклонно увеличивался. В 2010 году объем производства снизился на </w:t>
      </w:r>
      <w:r w:rsidR="00DB1348">
        <w:rPr>
          <w:rFonts w:cs="Arial"/>
        </w:rPr>
        <w:t xml:space="preserve">2 538 штук (или на 15,7%). </w:t>
      </w:r>
    </w:p>
    <w:p w:rsidR="00711FA8" w:rsidRDefault="00711FA8" w:rsidP="00711FA8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711FA8" w:rsidRDefault="00711FA8" w:rsidP="00711FA8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30" w:name="_Toc309573472"/>
      <w:r w:rsidRPr="00711FA8">
        <w:rPr>
          <w:rFonts w:cs="Arial"/>
          <w:bCs w:val="0"/>
          <w:color w:val="auto"/>
          <w:sz w:val="20"/>
          <w:szCs w:val="22"/>
        </w:rPr>
        <w:t xml:space="preserve">Рисунок </w:t>
      </w:r>
      <w:r w:rsidR="0056206B" w:rsidRPr="00711FA8">
        <w:rPr>
          <w:rFonts w:cs="Arial"/>
          <w:bCs w:val="0"/>
          <w:color w:val="auto"/>
          <w:sz w:val="20"/>
          <w:szCs w:val="22"/>
        </w:rPr>
        <w:fldChar w:fldCharType="begin"/>
      </w:r>
      <w:r w:rsidRPr="00711FA8">
        <w:rPr>
          <w:rFonts w:cs="Arial"/>
          <w:bCs w:val="0"/>
          <w:color w:val="auto"/>
          <w:sz w:val="20"/>
          <w:szCs w:val="22"/>
        </w:rPr>
        <w:instrText xml:space="preserve"> SEQ Рисунок \* ARABIC </w:instrText>
      </w:r>
      <w:r w:rsidR="0056206B" w:rsidRPr="00711FA8">
        <w:rPr>
          <w:rFonts w:cs="Arial"/>
          <w:bCs w:val="0"/>
          <w:color w:val="auto"/>
          <w:sz w:val="20"/>
          <w:szCs w:val="22"/>
        </w:rPr>
        <w:fldChar w:fldCharType="separate"/>
      </w:r>
      <w:r w:rsidR="00A424D2">
        <w:rPr>
          <w:rFonts w:cs="Arial"/>
          <w:bCs w:val="0"/>
          <w:noProof/>
          <w:color w:val="auto"/>
          <w:sz w:val="20"/>
          <w:szCs w:val="22"/>
        </w:rPr>
        <w:t>12</w:t>
      </w:r>
      <w:r w:rsidR="0056206B" w:rsidRPr="00711FA8">
        <w:rPr>
          <w:rFonts w:cs="Arial"/>
          <w:bCs w:val="0"/>
          <w:color w:val="auto"/>
          <w:sz w:val="20"/>
          <w:szCs w:val="22"/>
        </w:rPr>
        <w:fldChar w:fldCharType="end"/>
      </w:r>
      <w:r w:rsidRPr="00711FA8">
        <w:rPr>
          <w:rFonts w:cs="Arial"/>
          <w:bCs w:val="0"/>
          <w:color w:val="auto"/>
          <w:sz w:val="20"/>
          <w:szCs w:val="22"/>
        </w:rPr>
        <w:t xml:space="preserve"> – Доля производства офисной мебели Костанайской области в общем объеме произведенной мебели в республике (2010 год), %</w:t>
      </w:r>
      <w:bookmarkEnd w:id="30"/>
    </w:p>
    <w:p w:rsidR="00352914" w:rsidRPr="00352914" w:rsidRDefault="00712D58" w:rsidP="003529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02656" cy="2096219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12D58" w:rsidRPr="00712D58" w:rsidRDefault="00712D58" w:rsidP="00352914">
      <w:pPr>
        <w:jc w:val="right"/>
      </w:pPr>
      <w:r w:rsidRPr="009C70B8">
        <w:rPr>
          <w:rFonts w:cs="Arial"/>
          <w:i/>
          <w:sz w:val="20"/>
        </w:rPr>
        <w:t>Источник: Агентство по статистике РК</w:t>
      </w:r>
    </w:p>
    <w:p w:rsidR="00DC6CA9" w:rsidRDefault="00712D58" w:rsidP="002F3ABB">
      <w:pPr>
        <w:rPr>
          <w:b/>
          <w:bCs/>
        </w:rPr>
      </w:pPr>
      <w:r w:rsidRPr="004E1744">
        <w:t>Доля производства</w:t>
      </w:r>
      <w:r w:rsidRPr="00712D58">
        <w:t xml:space="preserve"> офисной </w:t>
      </w:r>
      <w:r w:rsidRPr="007632E7">
        <w:t xml:space="preserve">мебели </w:t>
      </w:r>
      <w:r w:rsidR="00F91487" w:rsidRPr="007632E7">
        <w:t xml:space="preserve">в </w:t>
      </w:r>
      <w:r w:rsidRPr="007632E7">
        <w:t>Костанайской</w:t>
      </w:r>
      <w:r w:rsidRPr="00712D58">
        <w:t xml:space="preserve"> области в общем объеме произведенно</w:t>
      </w:r>
      <w:r w:rsidR="009F5348">
        <w:t>й мебели в республике за 2010 год составила 3,5%.</w:t>
      </w:r>
      <w:r w:rsidR="004E1744">
        <w:t xml:space="preserve"> Для сравнения, в 2009 году данный показатель составил 3,8%, в 2008 году – 2,8%.</w:t>
      </w:r>
    </w:p>
    <w:p w:rsidR="00712D58" w:rsidRDefault="00712D58" w:rsidP="002F3ABB"/>
    <w:p w:rsidR="00250625" w:rsidRPr="00E33EA4" w:rsidRDefault="00122FE2" w:rsidP="00E33EA4">
      <w:pPr>
        <w:pStyle w:val="2"/>
        <w:spacing w:before="0"/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</w:pPr>
      <w:bookmarkStart w:id="31" w:name="_Toc311894166"/>
      <w:r w:rsidRPr="006F166A">
        <w:rPr>
          <w:rFonts w:ascii="Arial" w:hAnsi="Arial" w:cs="Arial"/>
          <w:color w:val="auto"/>
          <w:sz w:val="24"/>
          <w:szCs w:val="24"/>
        </w:rPr>
        <w:t>4.2 Основные и потенциальные конкуренты</w:t>
      </w:r>
      <w:bookmarkEnd w:id="31"/>
    </w:p>
    <w:p w:rsidR="00476BC1" w:rsidRDefault="00412596" w:rsidP="00ED0C47">
      <w:pPr>
        <w:rPr>
          <w:rFonts w:cs="Arial"/>
        </w:rPr>
      </w:pPr>
      <w:r w:rsidRPr="00EF5551">
        <w:rPr>
          <w:rFonts w:cs="Arial"/>
        </w:rPr>
        <w:t>Основными конкурентами</w:t>
      </w:r>
      <w:r w:rsidRPr="005E4456">
        <w:rPr>
          <w:rFonts w:cs="Arial"/>
        </w:rPr>
        <w:t xml:space="preserve"> предприятия </w:t>
      </w:r>
      <w:r w:rsidR="00AD053B" w:rsidRPr="005E4456">
        <w:rPr>
          <w:rFonts w:cs="Arial"/>
        </w:rPr>
        <w:t xml:space="preserve">являются </w:t>
      </w:r>
      <w:r w:rsidR="00150360">
        <w:rPr>
          <w:rFonts w:cs="Arial"/>
        </w:rPr>
        <w:t>компании –</w:t>
      </w:r>
      <w:r w:rsidR="000326DB">
        <w:rPr>
          <w:rFonts w:cs="Arial"/>
        </w:rPr>
        <w:t xml:space="preserve"> производители </w:t>
      </w:r>
      <w:r w:rsidR="006635B7">
        <w:rPr>
          <w:rFonts w:cs="Arial"/>
        </w:rPr>
        <w:t>офисной мебели в Костанайской области</w:t>
      </w:r>
      <w:r w:rsidR="00150360">
        <w:rPr>
          <w:rFonts w:cs="Arial"/>
        </w:rPr>
        <w:t>.</w:t>
      </w:r>
    </w:p>
    <w:p w:rsidR="00F53006" w:rsidRDefault="00F53006" w:rsidP="00ED0C47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412596" w:rsidRPr="00ED0C47" w:rsidRDefault="00ED0C47" w:rsidP="00ED0C47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  <w:highlight w:val="yellow"/>
        </w:rPr>
      </w:pPr>
      <w:bookmarkStart w:id="32" w:name="_Toc310012196"/>
      <w:r w:rsidRPr="00ED0C47">
        <w:rPr>
          <w:rFonts w:cs="Arial"/>
          <w:bCs w:val="0"/>
          <w:color w:val="auto"/>
          <w:sz w:val="20"/>
          <w:szCs w:val="22"/>
        </w:rPr>
        <w:lastRenderedPageBreak/>
        <w:t xml:space="preserve">Таблица </w:t>
      </w:r>
      <w:r w:rsidR="0056206B" w:rsidRPr="00ED0C47">
        <w:rPr>
          <w:rFonts w:cs="Arial"/>
          <w:bCs w:val="0"/>
          <w:color w:val="auto"/>
          <w:sz w:val="20"/>
          <w:szCs w:val="22"/>
        </w:rPr>
        <w:fldChar w:fldCharType="begin"/>
      </w:r>
      <w:r w:rsidRPr="00ED0C47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ED0C47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7</w:t>
      </w:r>
      <w:r w:rsidR="0056206B" w:rsidRPr="00ED0C47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4E1744">
        <w:rPr>
          <w:rFonts w:cs="Arial"/>
          <w:bCs w:val="0"/>
          <w:color w:val="auto"/>
          <w:sz w:val="20"/>
          <w:szCs w:val="22"/>
        </w:rPr>
        <w:t>Компании</w:t>
      </w:r>
      <w:r w:rsidR="00AD053B" w:rsidRPr="00150360">
        <w:rPr>
          <w:rFonts w:cs="Arial"/>
          <w:bCs w:val="0"/>
          <w:color w:val="auto"/>
          <w:sz w:val="20"/>
          <w:szCs w:val="22"/>
        </w:rPr>
        <w:t xml:space="preserve"> </w:t>
      </w:r>
      <w:r w:rsidR="001E780F">
        <w:rPr>
          <w:rFonts w:cs="Arial"/>
          <w:bCs w:val="0"/>
          <w:color w:val="auto"/>
          <w:sz w:val="20"/>
          <w:szCs w:val="22"/>
        </w:rPr>
        <w:t xml:space="preserve"> </w:t>
      </w:r>
      <w:r w:rsidR="0043378A">
        <w:rPr>
          <w:rFonts w:cs="Arial"/>
          <w:bCs w:val="0"/>
          <w:color w:val="auto"/>
          <w:sz w:val="20"/>
          <w:szCs w:val="22"/>
        </w:rPr>
        <w:t>Костанайской</w:t>
      </w:r>
      <w:r w:rsidR="001E780F">
        <w:rPr>
          <w:rFonts w:cs="Arial"/>
          <w:bCs w:val="0"/>
          <w:color w:val="auto"/>
          <w:sz w:val="20"/>
          <w:szCs w:val="22"/>
        </w:rPr>
        <w:t xml:space="preserve"> области</w:t>
      </w:r>
      <w:r w:rsidR="002831CA">
        <w:rPr>
          <w:rFonts w:cs="Arial"/>
          <w:bCs w:val="0"/>
          <w:color w:val="auto"/>
          <w:sz w:val="20"/>
          <w:szCs w:val="22"/>
        </w:rPr>
        <w:t xml:space="preserve"> по </w:t>
      </w:r>
      <w:r w:rsidR="006B5DA2" w:rsidRPr="00150360">
        <w:rPr>
          <w:rFonts w:cs="Arial"/>
          <w:bCs w:val="0"/>
          <w:color w:val="auto"/>
          <w:sz w:val="20"/>
          <w:szCs w:val="22"/>
        </w:rPr>
        <w:t xml:space="preserve"> </w:t>
      </w:r>
      <w:r w:rsidR="002831CA">
        <w:rPr>
          <w:rFonts w:cs="Arial"/>
          <w:bCs w:val="0"/>
          <w:color w:val="auto"/>
          <w:sz w:val="20"/>
          <w:szCs w:val="22"/>
        </w:rPr>
        <w:t xml:space="preserve">производству </w:t>
      </w:r>
      <w:r w:rsidR="001E780F">
        <w:rPr>
          <w:rFonts w:cs="Arial"/>
          <w:bCs w:val="0"/>
          <w:color w:val="auto"/>
          <w:sz w:val="20"/>
          <w:szCs w:val="22"/>
        </w:rPr>
        <w:t>офисной мебели</w:t>
      </w:r>
      <w:bookmarkEnd w:id="32"/>
    </w:p>
    <w:tbl>
      <w:tblPr>
        <w:tblStyle w:val="af1"/>
        <w:tblW w:w="0" w:type="auto"/>
        <w:tblLook w:val="04A0"/>
      </w:tblPr>
      <w:tblGrid>
        <w:gridCol w:w="3510"/>
        <w:gridCol w:w="6061"/>
      </w:tblGrid>
      <w:tr w:rsidR="00850D7E" w:rsidTr="00886125">
        <w:tc>
          <w:tcPr>
            <w:tcW w:w="3510" w:type="dxa"/>
          </w:tcPr>
          <w:p w:rsidR="00850D7E" w:rsidRPr="00850D7E" w:rsidRDefault="00850D7E" w:rsidP="002F3ABB">
            <w:pPr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Наименование компании</w:t>
            </w:r>
          </w:p>
        </w:tc>
        <w:tc>
          <w:tcPr>
            <w:tcW w:w="6061" w:type="dxa"/>
          </w:tcPr>
          <w:p w:rsidR="00850D7E" w:rsidRPr="00850D7E" w:rsidRDefault="002831CA" w:rsidP="002F3ABB">
            <w:pPr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Адрес</w:t>
            </w:r>
          </w:p>
        </w:tc>
      </w:tr>
      <w:tr w:rsidR="00F21CE1" w:rsidTr="00886125">
        <w:tc>
          <w:tcPr>
            <w:tcW w:w="3510" w:type="dxa"/>
          </w:tcPr>
          <w:p w:rsidR="00F21CE1" w:rsidRPr="00850D7E" w:rsidRDefault="006635B7" w:rsidP="002F3ABB">
            <w:pPr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635B7">
              <w:rPr>
                <w:rFonts w:eastAsia="Times New Roman" w:cs="Arial"/>
                <w:sz w:val="20"/>
                <w:szCs w:val="20"/>
                <w:lang w:eastAsia="ru-RU"/>
              </w:rPr>
              <w:t>ТОО «Кохана»</w:t>
            </w:r>
          </w:p>
        </w:tc>
        <w:tc>
          <w:tcPr>
            <w:tcW w:w="6061" w:type="dxa"/>
          </w:tcPr>
          <w:p w:rsidR="00F21CE1" w:rsidRPr="00850D7E" w:rsidRDefault="007B4D5B" w:rsidP="002F3ABB">
            <w:pPr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B4D5B">
              <w:rPr>
                <w:rFonts w:eastAsia="Times New Roman" w:cs="Arial"/>
                <w:sz w:val="20"/>
                <w:szCs w:val="20"/>
                <w:lang w:eastAsia="ru-RU"/>
              </w:rPr>
              <w:t>Алтынсари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нский район, с. Красный Кордон</w:t>
            </w:r>
            <w:r w:rsidR="00886125">
              <w:rPr>
                <w:rFonts w:eastAsia="Times New Roman" w:cs="Arial"/>
                <w:sz w:val="20"/>
                <w:szCs w:val="20"/>
                <w:lang w:eastAsia="ru-RU"/>
              </w:rPr>
              <w:t xml:space="preserve"> т</w:t>
            </w:r>
            <w:r w:rsidRPr="007B4D5B">
              <w:rPr>
                <w:rFonts w:eastAsia="Times New Roman" w:cs="Arial"/>
                <w:sz w:val="20"/>
                <w:szCs w:val="20"/>
                <w:lang w:eastAsia="ru-RU"/>
              </w:rPr>
              <w:t>ел./факс: 8(71445) 39-6-44</w:t>
            </w:r>
          </w:p>
        </w:tc>
      </w:tr>
      <w:tr w:rsidR="00D51373" w:rsidRPr="00D51373" w:rsidTr="00886125">
        <w:tc>
          <w:tcPr>
            <w:tcW w:w="3510" w:type="dxa"/>
          </w:tcPr>
          <w:p w:rsidR="00D51373" w:rsidRPr="00C11D03" w:rsidRDefault="00886125" w:rsidP="002F3ABB">
            <w:pPr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86125">
              <w:rPr>
                <w:rFonts w:eastAsia="Times New Roman" w:cs="Arial"/>
                <w:sz w:val="20"/>
                <w:szCs w:val="20"/>
                <w:lang w:eastAsia="ru-RU"/>
              </w:rPr>
              <w:t>ТОО «Поиск-11»</w:t>
            </w:r>
          </w:p>
        </w:tc>
        <w:tc>
          <w:tcPr>
            <w:tcW w:w="6061" w:type="dxa"/>
          </w:tcPr>
          <w:p w:rsidR="00D51373" w:rsidRPr="002903B9" w:rsidRDefault="00886125" w:rsidP="002F3ABB">
            <w:pPr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г. Костанай, ул. Уральская, 29А </w:t>
            </w:r>
            <w:r w:rsidR="007B4D5B" w:rsidRPr="007B4D5B">
              <w:rPr>
                <w:rFonts w:eastAsia="Times New Roman" w:cs="Arial"/>
                <w:sz w:val="20"/>
                <w:szCs w:val="20"/>
                <w:lang w:eastAsia="ru-RU"/>
              </w:rPr>
              <w:t>тел.: 8(7142) 28-00-90,</w:t>
            </w:r>
          </w:p>
        </w:tc>
      </w:tr>
      <w:tr w:rsidR="00850D7E" w:rsidTr="00886125">
        <w:tc>
          <w:tcPr>
            <w:tcW w:w="3510" w:type="dxa"/>
          </w:tcPr>
          <w:p w:rsidR="00850D7E" w:rsidRPr="00850D7E" w:rsidRDefault="00886125" w:rsidP="002F3ABB">
            <w:pPr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886125">
              <w:rPr>
                <w:rFonts w:eastAsia="Times New Roman" w:cs="Arial"/>
                <w:sz w:val="20"/>
                <w:szCs w:val="20"/>
                <w:lang w:eastAsia="ru-RU"/>
              </w:rPr>
              <w:t>Мебельный салон «Махаббат»</w:t>
            </w:r>
          </w:p>
        </w:tc>
        <w:tc>
          <w:tcPr>
            <w:tcW w:w="6061" w:type="dxa"/>
          </w:tcPr>
          <w:p w:rsidR="00850D7E" w:rsidRPr="00850D7E" w:rsidRDefault="00886125" w:rsidP="002F3ABB">
            <w:pPr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Карабалыкский район, п. Карабалык, ул. Ленина, 9 </w:t>
            </w:r>
            <w:r w:rsidRPr="00886125">
              <w:rPr>
                <w:rFonts w:eastAsia="Times New Roman" w:cs="Arial"/>
                <w:sz w:val="20"/>
                <w:szCs w:val="20"/>
                <w:lang w:eastAsia="ru-RU"/>
              </w:rPr>
              <w:t>тел./факс: 8(71441) 3-13-67, 3-29-90</w:t>
            </w:r>
          </w:p>
        </w:tc>
      </w:tr>
      <w:tr w:rsidR="00850D7E" w:rsidRPr="00850D7E" w:rsidTr="00886125">
        <w:tc>
          <w:tcPr>
            <w:tcW w:w="3510" w:type="dxa"/>
          </w:tcPr>
          <w:p w:rsidR="00850D7E" w:rsidRPr="00F77029" w:rsidRDefault="001E780F" w:rsidP="002F3ABB">
            <w:pPr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780F">
              <w:rPr>
                <w:rFonts w:eastAsia="Times New Roman" w:cs="Arial"/>
                <w:sz w:val="20"/>
                <w:szCs w:val="20"/>
                <w:lang w:eastAsia="ru-RU"/>
              </w:rPr>
              <w:t>ТОО «Казлесстрой»</w:t>
            </w:r>
          </w:p>
        </w:tc>
        <w:tc>
          <w:tcPr>
            <w:tcW w:w="6061" w:type="dxa"/>
          </w:tcPr>
          <w:p w:rsidR="001E780F" w:rsidRPr="001E780F" w:rsidRDefault="001E780F" w:rsidP="002F3ABB">
            <w:pPr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780F">
              <w:rPr>
                <w:rFonts w:eastAsia="Times New Roman" w:cs="Arial"/>
                <w:sz w:val="20"/>
                <w:szCs w:val="20"/>
                <w:lang w:eastAsia="ru-RU"/>
              </w:rPr>
              <w:t>г. Костанай, ул. Узкоколейная, 9</w:t>
            </w:r>
          </w:p>
          <w:p w:rsidR="00850D7E" w:rsidRPr="007F5AC2" w:rsidRDefault="001E780F" w:rsidP="002F3ABB">
            <w:pPr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1E780F">
              <w:rPr>
                <w:rFonts w:eastAsia="Times New Roman" w:cs="Arial"/>
                <w:sz w:val="20"/>
                <w:szCs w:val="20"/>
                <w:lang w:eastAsia="ru-RU"/>
              </w:rPr>
              <w:t>тел./факс: 8(7142) 56-42-66, 56-60-82</w:t>
            </w:r>
          </w:p>
        </w:tc>
      </w:tr>
      <w:tr w:rsidR="00850D7E" w:rsidRPr="00850D7E" w:rsidTr="00886125">
        <w:tc>
          <w:tcPr>
            <w:tcW w:w="3510" w:type="dxa"/>
          </w:tcPr>
          <w:p w:rsidR="00850D7E" w:rsidRPr="00575CA7" w:rsidRDefault="004A4E95" w:rsidP="002F3ABB">
            <w:pPr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A4E95">
              <w:rPr>
                <w:rFonts w:eastAsia="Times New Roman" w:cs="Arial"/>
                <w:sz w:val="20"/>
                <w:szCs w:val="20"/>
                <w:lang w:eastAsia="ru-RU"/>
              </w:rPr>
              <w:t>ТОО «Альянс-мебель»</w:t>
            </w:r>
          </w:p>
        </w:tc>
        <w:tc>
          <w:tcPr>
            <w:tcW w:w="6061" w:type="dxa"/>
          </w:tcPr>
          <w:p w:rsidR="00850D7E" w:rsidRPr="00886125" w:rsidRDefault="004A4E95" w:rsidP="002F3ABB">
            <w:pPr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A4E95">
              <w:rPr>
                <w:rFonts w:eastAsia="Times New Roman" w:cs="Arial"/>
                <w:sz w:val="20"/>
                <w:szCs w:val="20"/>
                <w:lang w:eastAsia="ru-RU"/>
              </w:rPr>
              <w:t xml:space="preserve">г. 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Костанай, ул. Текстильщиков, 12 </w:t>
            </w:r>
            <w:r w:rsidRPr="004A4E95">
              <w:rPr>
                <w:rFonts w:eastAsia="Times New Roman" w:cs="Arial"/>
                <w:sz w:val="20"/>
                <w:szCs w:val="20"/>
                <w:lang w:eastAsia="ru-RU"/>
              </w:rPr>
              <w:t>тел.: 8(7142) 55-08-80</w:t>
            </w:r>
          </w:p>
        </w:tc>
      </w:tr>
    </w:tbl>
    <w:p w:rsidR="00B73A6B" w:rsidRDefault="00B73A6B" w:rsidP="00B73A6B">
      <w:pPr>
        <w:jc w:val="right"/>
        <w:rPr>
          <w:rFonts w:cs="Arial"/>
          <w:i/>
          <w:sz w:val="20"/>
        </w:rPr>
      </w:pPr>
    </w:p>
    <w:p w:rsidR="00412596" w:rsidRPr="00B73A6B" w:rsidRDefault="00B73A6B" w:rsidP="00B73A6B">
      <w:pPr>
        <w:jc w:val="right"/>
        <w:rPr>
          <w:rFonts w:cs="Arial"/>
          <w:i/>
          <w:sz w:val="20"/>
        </w:rPr>
      </w:pPr>
      <w:r w:rsidRPr="00B73A6B">
        <w:rPr>
          <w:rFonts w:cs="Arial"/>
          <w:i/>
          <w:sz w:val="20"/>
        </w:rPr>
        <w:t xml:space="preserve">Источник: </w:t>
      </w:r>
      <w:r w:rsidR="0043378A" w:rsidRPr="0043378A">
        <w:rPr>
          <w:rFonts w:cs="Arial"/>
          <w:i/>
          <w:sz w:val="20"/>
        </w:rPr>
        <w:t xml:space="preserve">Информационный сайт </w:t>
      </w:r>
      <w:r w:rsidR="00AC1863">
        <w:rPr>
          <w:rFonts w:cs="Arial"/>
          <w:i/>
          <w:sz w:val="20"/>
        </w:rPr>
        <w:t>Костанайской области</w:t>
      </w:r>
    </w:p>
    <w:p w:rsidR="004E1744" w:rsidRDefault="004E1744" w:rsidP="003433F2">
      <w:pPr>
        <w:rPr>
          <w:rFonts w:cs="Arial"/>
        </w:rPr>
      </w:pPr>
    </w:p>
    <w:p w:rsidR="003433F2" w:rsidRPr="003433F2" w:rsidRDefault="003433F2" w:rsidP="002945C1">
      <w:pPr>
        <w:rPr>
          <w:rFonts w:cs="Arial"/>
        </w:rPr>
      </w:pPr>
      <w:r w:rsidRPr="003433F2">
        <w:rPr>
          <w:rFonts w:cs="Arial"/>
        </w:rPr>
        <w:t xml:space="preserve">Основными преимуществами </w:t>
      </w:r>
      <w:r w:rsidR="000326DB">
        <w:rPr>
          <w:rFonts w:cs="Arial"/>
        </w:rPr>
        <w:t xml:space="preserve">создаваемого </w:t>
      </w:r>
      <w:r>
        <w:rPr>
          <w:rFonts w:cs="Arial"/>
        </w:rPr>
        <w:t xml:space="preserve">предприятия </w:t>
      </w:r>
      <w:r w:rsidRPr="003433F2">
        <w:rPr>
          <w:rFonts w:cs="Arial"/>
        </w:rPr>
        <w:t>являются:</w:t>
      </w:r>
    </w:p>
    <w:p w:rsidR="003433F2" w:rsidRPr="003433F2" w:rsidRDefault="003433F2" w:rsidP="002945C1">
      <w:pPr>
        <w:rPr>
          <w:rFonts w:cs="Arial"/>
        </w:rPr>
      </w:pPr>
      <w:r w:rsidRPr="004E1744">
        <w:rPr>
          <w:rFonts w:cs="Arial"/>
        </w:rPr>
        <w:t xml:space="preserve">- </w:t>
      </w:r>
      <w:r w:rsidR="004E1744" w:rsidRPr="004E1744">
        <w:rPr>
          <w:rFonts w:cs="Arial"/>
        </w:rPr>
        <w:t>К</w:t>
      </w:r>
      <w:r w:rsidR="00C54963" w:rsidRPr="004E1744">
        <w:rPr>
          <w:rFonts w:cs="Arial"/>
        </w:rPr>
        <w:t>ачество выпускаемой продукции</w:t>
      </w:r>
      <w:r w:rsidR="004E1744" w:rsidRPr="004E1744">
        <w:rPr>
          <w:rFonts w:cs="Arial"/>
        </w:rPr>
        <w:t xml:space="preserve"> </w:t>
      </w:r>
      <w:r w:rsidR="004E1744">
        <w:rPr>
          <w:rFonts w:cs="Arial"/>
        </w:rPr>
        <w:t xml:space="preserve">за счет </w:t>
      </w:r>
      <w:r w:rsidR="004E1744" w:rsidRPr="004E1744">
        <w:rPr>
          <w:rFonts w:cs="Arial"/>
        </w:rPr>
        <w:t>использовани</w:t>
      </w:r>
      <w:r w:rsidR="004E1744">
        <w:rPr>
          <w:rFonts w:cs="Arial"/>
        </w:rPr>
        <w:t>я</w:t>
      </w:r>
      <w:r w:rsidR="004E1744" w:rsidRPr="004E1744">
        <w:rPr>
          <w:rFonts w:cs="Arial"/>
        </w:rPr>
        <w:t xml:space="preserve"> </w:t>
      </w:r>
      <w:r w:rsidR="004E1744">
        <w:rPr>
          <w:rFonts w:cs="Arial"/>
        </w:rPr>
        <w:t>натурального</w:t>
      </w:r>
      <w:r w:rsidR="004E1744" w:rsidRPr="004E1744">
        <w:rPr>
          <w:rFonts w:cs="Arial"/>
        </w:rPr>
        <w:t xml:space="preserve"> сырья</w:t>
      </w:r>
      <w:r w:rsidR="004E1744">
        <w:rPr>
          <w:rFonts w:cs="Arial"/>
        </w:rPr>
        <w:t xml:space="preserve"> с отсутствием токсичных веществ</w:t>
      </w:r>
      <w:r w:rsidR="00C54963" w:rsidRPr="004E1744">
        <w:rPr>
          <w:rFonts w:cs="Arial"/>
        </w:rPr>
        <w:t>;</w:t>
      </w:r>
    </w:p>
    <w:p w:rsidR="00190823" w:rsidRDefault="00190823" w:rsidP="002945C1">
      <w:pPr>
        <w:rPr>
          <w:rFonts w:cs="Arial"/>
        </w:rPr>
      </w:pPr>
      <w:r>
        <w:rPr>
          <w:rFonts w:cs="Arial"/>
        </w:rPr>
        <w:t>- Гибкость производства;</w:t>
      </w:r>
    </w:p>
    <w:p w:rsidR="00190823" w:rsidRDefault="00190823" w:rsidP="002945C1">
      <w:pPr>
        <w:rPr>
          <w:rFonts w:cs="Arial"/>
        </w:rPr>
      </w:pPr>
      <w:r>
        <w:rPr>
          <w:rFonts w:cs="Arial"/>
        </w:rPr>
        <w:t xml:space="preserve">- </w:t>
      </w:r>
      <w:r w:rsidRPr="00190823">
        <w:rPr>
          <w:rFonts w:cs="Arial"/>
        </w:rPr>
        <w:t>Справедливая и взаимовыгодная сбытовая политика</w:t>
      </w:r>
      <w:r>
        <w:rPr>
          <w:rFonts w:cs="Arial"/>
        </w:rPr>
        <w:t>;</w:t>
      </w:r>
    </w:p>
    <w:p w:rsidR="0015372F" w:rsidRPr="003433F2" w:rsidRDefault="00190823" w:rsidP="002945C1">
      <w:pPr>
        <w:rPr>
          <w:rFonts w:cs="Arial"/>
        </w:rPr>
      </w:pPr>
      <w:r>
        <w:rPr>
          <w:rFonts w:cs="Arial"/>
        </w:rPr>
        <w:t xml:space="preserve">- </w:t>
      </w:r>
      <w:r w:rsidRPr="00190823">
        <w:rPr>
          <w:rFonts w:cs="Arial"/>
        </w:rPr>
        <w:t>Конкурентные цены, выгодная политика скидок</w:t>
      </w:r>
      <w:r w:rsidR="0015372F">
        <w:rPr>
          <w:rFonts w:cs="Arial"/>
        </w:rPr>
        <w:t>;</w:t>
      </w:r>
    </w:p>
    <w:p w:rsidR="0015372F" w:rsidRDefault="003433F2" w:rsidP="002945C1">
      <w:pPr>
        <w:rPr>
          <w:rFonts w:cs="Arial"/>
        </w:rPr>
      </w:pPr>
      <w:r>
        <w:rPr>
          <w:rFonts w:cs="Arial"/>
        </w:rPr>
        <w:t xml:space="preserve">- </w:t>
      </w:r>
      <w:r w:rsidR="00C54963">
        <w:rPr>
          <w:rFonts w:cs="Arial"/>
        </w:rPr>
        <w:t>Профессионализм персонала</w:t>
      </w:r>
      <w:r w:rsidR="00417812">
        <w:rPr>
          <w:rFonts w:cs="Arial"/>
        </w:rPr>
        <w:t xml:space="preserve"> предприятия</w:t>
      </w:r>
      <w:r w:rsidR="0015372F">
        <w:rPr>
          <w:rFonts w:cs="Arial"/>
        </w:rPr>
        <w:t>;</w:t>
      </w:r>
    </w:p>
    <w:p w:rsidR="003433F2" w:rsidRDefault="0015372F" w:rsidP="002945C1">
      <w:pPr>
        <w:rPr>
          <w:rFonts w:cs="Arial"/>
          <w:b/>
          <w:sz w:val="24"/>
          <w:szCs w:val="24"/>
        </w:rPr>
      </w:pPr>
      <w:r>
        <w:rPr>
          <w:rFonts w:cs="Arial"/>
        </w:rPr>
        <w:t>- Постоянное развитие.</w:t>
      </w:r>
      <w:r w:rsidR="003433F2" w:rsidRPr="003433F2">
        <w:rPr>
          <w:rFonts w:cs="Arial"/>
          <w:b/>
          <w:sz w:val="24"/>
          <w:szCs w:val="24"/>
        </w:rPr>
        <w:t xml:space="preserve"> </w:t>
      </w:r>
    </w:p>
    <w:p w:rsidR="004E1744" w:rsidRDefault="004E1744" w:rsidP="00417812">
      <w:pPr>
        <w:rPr>
          <w:rFonts w:cs="Arial"/>
          <w:b/>
          <w:sz w:val="24"/>
          <w:szCs w:val="24"/>
        </w:rPr>
      </w:pPr>
    </w:p>
    <w:p w:rsidR="002B2883" w:rsidRDefault="00122FE2" w:rsidP="002F3ABB">
      <w:pPr>
        <w:pStyle w:val="2"/>
        <w:spacing w:before="0"/>
        <w:rPr>
          <w:rFonts w:cs="Arial"/>
          <w:b w:val="0"/>
          <w:color w:val="auto"/>
          <w:sz w:val="24"/>
          <w:szCs w:val="24"/>
        </w:rPr>
      </w:pPr>
      <w:bookmarkStart w:id="33" w:name="_Toc311894167"/>
      <w:r w:rsidRPr="002F3ABB">
        <w:rPr>
          <w:rFonts w:ascii="Arial" w:hAnsi="Arial" w:cs="Arial"/>
          <w:color w:val="auto"/>
          <w:sz w:val="24"/>
          <w:szCs w:val="24"/>
        </w:rPr>
        <w:t>4.3 Прогнозные оценки развития рынка, ожидаемые изменения</w:t>
      </w:r>
      <w:bookmarkEnd w:id="33"/>
    </w:p>
    <w:p w:rsidR="006D49C1" w:rsidRPr="002B2883" w:rsidRDefault="004A1169" w:rsidP="002945C1">
      <w:pPr>
        <w:rPr>
          <w:rFonts w:cs="Arial"/>
          <w:bCs/>
        </w:rPr>
      </w:pPr>
      <w:r w:rsidRPr="002B2883">
        <w:rPr>
          <w:rFonts w:cs="Arial"/>
          <w:bCs/>
        </w:rPr>
        <w:t>Для развития мебельной промышленности Казахстана необходимо разработать отраслевую программу продвижения отечественных товаров на внешние рынки и создать свободные индустриально-производственные зоны для оптимизации инвестиционных затрат, активной кооперации по цепочке добавленной стоимости</w:t>
      </w:r>
      <w:r w:rsidR="006D49C1" w:rsidRPr="002B2883">
        <w:rPr>
          <w:rFonts w:cs="Arial"/>
          <w:bCs/>
        </w:rPr>
        <w:t>.</w:t>
      </w:r>
    </w:p>
    <w:p w:rsidR="006D49C1" w:rsidRPr="006D49C1" w:rsidRDefault="006D49C1" w:rsidP="002F3ABB">
      <w:pPr>
        <w:rPr>
          <w:b/>
          <w:bCs/>
        </w:rPr>
      </w:pPr>
      <w:r w:rsidRPr="006D49C1">
        <w:t xml:space="preserve">Несмотря на растущую конкуренцию с импортной продукцией, развитие отрасли и рост производства </w:t>
      </w:r>
      <w:r w:rsidR="00EB4C4E" w:rsidRPr="004E1744">
        <w:t xml:space="preserve">в Казахстане </w:t>
      </w:r>
      <w:r w:rsidRPr="004E1744">
        <w:t>в</w:t>
      </w:r>
      <w:r w:rsidRPr="006D49C1">
        <w:t xml:space="preserve">полне реальны - при условии поддержки государства и реализации </w:t>
      </w:r>
      <w:r w:rsidRPr="007632E7">
        <w:t>предложений</w:t>
      </w:r>
      <w:r w:rsidR="00E81543" w:rsidRPr="007632E7">
        <w:t xml:space="preserve"> по развитию </w:t>
      </w:r>
      <w:r w:rsidRPr="007632E7">
        <w:t>специалистов</w:t>
      </w:r>
      <w:r w:rsidR="00E81543" w:rsidRPr="007632E7">
        <w:t xml:space="preserve"> отрасли</w:t>
      </w:r>
      <w:r w:rsidRPr="007632E7">
        <w:t>.</w:t>
      </w:r>
      <w:r w:rsidRPr="006D49C1">
        <w:t xml:space="preserve"> Как кластер, мебельная и деревообрабатывающая промышленность может развиться, и рост будет вызван, прежде всего, реализацией крупных инвестицион</w:t>
      </w:r>
      <w:r w:rsidR="001C1CD3">
        <w:t>ных проектов в добывающей сфере</w:t>
      </w:r>
      <w:r w:rsidRPr="006D49C1">
        <w:t>.</w:t>
      </w:r>
    </w:p>
    <w:p w:rsidR="006D49C1" w:rsidRDefault="006D49C1" w:rsidP="002F3ABB"/>
    <w:p w:rsidR="006D49C1" w:rsidRPr="006D49C1" w:rsidRDefault="00122FE2" w:rsidP="006D49C1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34" w:name="_Toc311894168"/>
      <w:r w:rsidRPr="006F166A">
        <w:rPr>
          <w:rFonts w:ascii="Arial" w:hAnsi="Arial" w:cs="Arial"/>
          <w:color w:val="auto"/>
          <w:sz w:val="24"/>
          <w:szCs w:val="24"/>
        </w:rPr>
        <w:t>4.4 Стратегия маркетинга</w:t>
      </w:r>
      <w:bookmarkEnd w:id="34"/>
    </w:p>
    <w:p w:rsidR="00222F0B" w:rsidRDefault="000303A3" w:rsidP="002945C1">
      <w:pPr>
        <w:rPr>
          <w:rFonts w:cs="Arial"/>
        </w:rPr>
      </w:pPr>
      <w:r w:rsidRPr="000303A3">
        <w:rPr>
          <w:rFonts w:cs="Arial"/>
        </w:rPr>
        <w:t xml:space="preserve">Традиционные способы привлечения клиентов для салонов офисной мебели – это реклама в печатных изданиях, телемаркетинг, прямая рассылка буклетов с предложениями, участие в выставках, а также размещение коллекции на собственных интернет-сайтах. </w:t>
      </w:r>
    </w:p>
    <w:p w:rsidR="000303A3" w:rsidRPr="000303A3" w:rsidRDefault="000303A3" w:rsidP="002945C1">
      <w:pPr>
        <w:rPr>
          <w:rFonts w:cs="Arial"/>
        </w:rPr>
      </w:pPr>
      <w:r w:rsidRPr="00EF5551">
        <w:rPr>
          <w:rFonts w:cs="Arial"/>
        </w:rPr>
        <w:t xml:space="preserve">По мнению участников </w:t>
      </w:r>
      <w:r w:rsidR="00EF5551" w:rsidRPr="00EF5551">
        <w:rPr>
          <w:rFonts w:cs="Arial"/>
        </w:rPr>
        <w:t xml:space="preserve">мебельного </w:t>
      </w:r>
      <w:r w:rsidRPr="00EF5551">
        <w:rPr>
          <w:rFonts w:cs="Arial"/>
        </w:rPr>
        <w:t>рынка</w:t>
      </w:r>
      <w:r w:rsidR="00EF5551" w:rsidRPr="00EF5551">
        <w:rPr>
          <w:rFonts w:cs="Arial"/>
        </w:rPr>
        <w:t xml:space="preserve"> России</w:t>
      </w:r>
      <w:r w:rsidRPr="000303A3">
        <w:rPr>
          <w:rFonts w:cs="Arial"/>
        </w:rPr>
        <w:t>, прямая рассылка дает самую высокую отдачу. Но лишь только в том случае, если она попадает по назначению</w:t>
      </w:r>
      <w:r w:rsidR="00222F0B">
        <w:rPr>
          <w:rFonts w:cs="Arial"/>
        </w:rPr>
        <w:t xml:space="preserve"> </w:t>
      </w:r>
      <w:r w:rsidRPr="000303A3">
        <w:rPr>
          <w:rFonts w:cs="Arial"/>
        </w:rPr>
        <w:t xml:space="preserve">- непосредственно к человеку, отвечающему в </w:t>
      </w:r>
      <w:r w:rsidR="00222F0B">
        <w:rPr>
          <w:rFonts w:cs="Arial"/>
        </w:rPr>
        <w:t>компании за обустройство офиса.</w:t>
      </w:r>
    </w:p>
    <w:p w:rsidR="00222F0B" w:rsidRDefault="000303A3" w:rsidP="002945C1">
      <w:pPr>
        <w:rPr>
          <w:rFonts w:cs="Arial"/>
        </w:rPr>
      </w:pPr>
      <w:r w:rsidRPr="000303A3">
        <w:rPr>
          <w:rFonts w:cs="Arial"/>
        </w:rPr>
        <w:lastRenderedPageBreak/>
        <w:t xml:space="preserve">Что касается телефонного маркетинга, то, он может быть полезен для установления первичного контакта. Причем здесь важно не рассылать прайс-листы, а информировать клиента о возможностях. </w:t>
      </w:r>
    </w:p>
    <w:p w:rsidR="000303A3" w:rsidRPr="000303A3" w:rsidRDefault="000303A3" w:rsidP="002945C1">
      <w:pPr>
        <w:rPr>
          <w:rFonts w:cs="Arial"/>
        </w:rPr>
      </w:pPr>
      <w:r w:rsidRPr="000303A3">
        <w:rPr>
          <w:rFonts w:cs="Arial"/>
        </w:rPr>
        <w:t>Наиболее эффективным способом считается участие в выставках. На выставке клиент имеет возможность увидеть коллекции многих производителей и продавцов, сравнить их, прицениться и выбрать то, что соответствует его вкусам, финансовыми</w:t>
      </w:r>
      <w:r w:rsidR="00222F0B">
        <w:rPr>
          <w:rFonts w:cs="Arial"/>
        </w:rPr>
        <w:t xml:space="preserve"> возможностями и потребностям. </w:t>
      </w:r>
    </w:p>
    <w:p w:rsidR="00973F92" w:rsidRPr="009A5F23" w:rsidRDefault="00973F92" w:rsidP="002945C1">
      <w:pPr>
        <w:rPr>
          <w:rFonts w:cs="Arial"/>
        </w:rPr>
      </w:pPr>
      <w:r w:rsidRPr="009A5F23">
        <w:rPr>
          <w:rFonts w:cs="Arial"/>
        </w:rPr>
        <w:t xml:space="preserve">Организацию </w:t>
      </w:r>
      <w:r>
        <w:rPr>
          <w:rFonts w:cs="Arial"/>
        </w:rPr>
        <w:t>реализации продукции</w:t>
      </w:r>
      <w:r w:rsidRPr="009A5F23">
        <w:rPr>
          <w:rFonts w:cs="Arial"/>
        </w:rPr>
        <w:t xml:space="preserve"> на предприятии предполагается осуществлять с учетом следующих принципов:</w:t>
      </w:r>
    </w:p>
    <w:p w:rsidR="00973F92" w:rsidRPr="009A5F23" w:rsidRDefault="00973F92" w:rsidP="002945C1">
      <w:pPr>
        <w:rPr>
          <w:rFonts w:cs="Arial"/>
        </w:rPr>
      </w:pPr>
      <w:r w:rsidRPr="009A5F23">
        <w:rPr>
          <w:rFonts w:cs="Arial"/>
        </w:rPr>
        <w:t>1. Постоянный мониторинг конкурентоспособности и работа над ее совершенствованием;</w:t>
      </w:r>
    </w:p>
    <w:p w:rsidR="00973F92" w:rsidRPr="006F166A" w:rsidRDefault="00973F92" w:rsidP="002945C1">
      <w:pPr>
        <w:rPr>
          <w:rFonts w:cs="Arial"/>
        </w:rPr>
      </w:pPr>
      <w:r w:rsidRPr="009A5F23">
        <w:rPr>
          <w:rFonts w:cs="Arial"/>
        </w:rPr>
        <w:t>2. Использование комплекса мер по формированию спроса и стимулированию сбыта, формированию имиджа и закреплению постоянных клиентов.</w:t>
      </w:r>
    </w:p>
    <w:p w:rsidR="00E52CB1" w:rsidRDefault="00E52CB1" w:rsidP="002945C1">
      <w:pPr>
        <w:rPr>
          <w:rFonts w:cs="Arial"/>
        </w:rPr>
      </w:pPr>
      <w:r>
        <w:rPr>
          <w:rFonts w:cs="Arial"/>
        </w:rPr>
        <w:t>Реализацию продукции планируется осуществлять через оптовых посредников, без открытия собственной торговой точки.</w:t>
      </w:r>
    </w:p>
    <w:p w:rsidR="00472E00" w:rsidRPr="006F166A" w:rsidRDefault="00472E00" w:rsidP="002945C1">
      <w:pPr>
        <w:rPr>
          <w:rFonts w:cs="Arial"/>
        </w:rPr>
      </w:pPr>
      <w:r w:rsidRPr="006F166A">
        <w:rPr>
          <w:rFonts w:cs="Arial"/>
        </w:rPr>
        <w:t>Формирование спроса и стимулирование сбыта планируется исходя из следующих моментов:</w:t>
      </w:r>
    </w:p>
    <w:p w:rsidR="00472E00" w:rsidRPr="006F166A" w:rsidRDefault="00472E00" w:rsidP="002945C1">
      <w:pPr>
        <w:rPr>
          <w:rFonts w:cs="Arial"/>
        </w:rPr>
      </w:pPr>
      <w:r w:rsidRPr="006F166A">
        <w:rPr>
          <w:rFonts w:cs="Arial"/>
        </w:rPr>
        <w:t xml:space="preserve">- Относительно </w:t>
      </w:r>
      <w:r w:rsidRPr="00EC2F65">
        <w:rPr>
          <w:rFonts w:cs="Arial"/>
        </w:rPr>
        <w:t>низкий уровень</w:t>
      </w:r>
      <w:r w:rsidRPr="006F166A">
        <w:rPr>
          <w:rFonts w:cs="Arial"/>
        </w:rPr>
        <w:t xml:space="preserve"> цен по сравнению с </w:t>
      </w:r>
      <w:r w:rsidR="00EC2F65">
        <w:rPr>
          <w:rFonts w:cs="Arial"/>
        </w:rPr>
        <w:t>аналогичными изделиями, выпускаемыми другими производителями</w:t>
      </w:r>
      <w:r w:rsidR="00EF5551">
        <w:rPr>
          <w:rFonts w:cs="Arial"/>
        </w:rPr>
        <w:t xml:space="preserve">. К примеру, средняя стоимость стандартного </w:t>
      </w:r>
      <w:r w:rsidR="00EC2F65">
        <w:rPr>
          <w:rFonts w:cs="Arial"/>
        </w:rPr>
        <w:t xml:space="preserve">письменного </w:t>
      </w:r>
      <w:r w:rsidR="00EF5551">
        <w:rPr>
          <w:rFonts w:cs="Arial"/>
        </w:rPr>
        <w:t xml:space="preserve">стола на рынке г.Костанай составляет </w:t>
      </w:r>
      <w:r w:rsidR="00EC2F65">
        <w:rPr>
          <w:rFonts w:cs="Arial"/>
        </w:rPr>
        <w:t>6 500</w:t>
      </w:r>
      <w:r w:rsidR="00EF5551">
        <w:rPr>
          <w:rFonts w:cs="Arial"/>
        </w:rPr>
        <w:t xml:space="preserve"> – 7 500 тг., средняя стоимость шкафа для бумаг – </w:t>
      </w:r>
      <w:r w:rsidR="00EC2F65">
        <w:rPr>
          <w:rFonts w:cs="Arial"/>
        </w:rPr>
        <w:t>11</w:t>
      </w:r>
      <w:r w:rsidR="00EF5551">
        <w:rPr>
          <w:rFonts w:cs="Arial"/>
        </w:rPr>
        <w:t xml:space="preserve"> 000 – </w:t>
      </w:r>
      <w:r w:rsidR="00EC2F65">
        <w:rPr>
          <w:rFonts w:cs="Arial"/>
        </w:rPr>
        <w:t>12 0</w:t>
      </w:r>
      <w:r w:rsidR="00EF5551">
        <w:rPr>
          <w:rFonts w:cs="Arial"/>
        </w:rPr>
        <w:t xml:space="preserve">00 тг., тогда как цена продажи, </w:t>
      </w:r>
      <w:r w:rsidR="00EC2F65">
        <w:rPr>
          <w:rFonts w:cs="Arial"/>
        </w:rPr>
        <w:t>которая была заложена в программу продаж, составила 5 700 и 10 500 тг. соответственно</w:t>
      </w:r>
      <w:r w:rsidRPr="006F166A">
        <w:rPr>
          <w:rFonts w:cs="Arial"/>
        </w:rPr>
        <w:t xml:space="preserve">; </w:t>
      </w:r>
    </w:p>
    <w:p w:rsidR="00472E00" w:rsidRPr="006F166A" w:rsidRDefault="00472E00" w:rsidP="002945C1">
      <w:pPr>
        <w:rPr>
          <w:rFonts w:cs="Arial"/>
        </w:rPr>
      </w:pPr>
      <w:r w:rsidRPr="006F166A">
        <w:rPr>
          <w:rFonts w:cs="Arial"/>
        </w:rPr>
        <w:t>- Квалифицированный персонал;</w:t>
      </w:r>
    </w:p>
    <w:p w:rsidR="00472E00" w:rsidRDefault="00472E00" w:rsidP="002945C1">
      <w:pPr>
        <w:rPr>
          <w:rFonts w:cs="Arial"/>
        </w:rPr>
      </w:pPr>
      <w:r w:rsidRPr="006F166A">
        <w:rPr>
          <w:rFonts w:cs="Arial"/>
        </w:rPr>
        <w:t>- Современное оборудование;</w:t>
      </w:r>
    </w:p>
    <w:p w:rsidR="00CF4303" w:rsidRPr="006F166A" w:rsidRDefault="00CF4303" w:rsidP="002945C1">
      <w:pPr>
        <w:rPr>
          <w:rFonts w:cs="Arial"/>
        </w:rPr>
      </w:pPr>
      <w:r>
        <w:rPr>
          <w:rFonts w:cs="Arial"/>
        </w:rPr>
        <w:t xml:space="preserve">- Участие </w:t>
      </w:r>
      <w:r w:rsidRPr="007632E7">
        <w:rPr>
          <w:rFonts w:cs="Arial"/>
        </w:rPr>
        <w:t xml:space="preserve">в </w:t>
      </w:r>
      <w:r w:rsidR="00A143E4" w:rsidRPr="007632E7">
        <w:rPr>
          <w:rFonts w:cs="Arial"/>
        </w:rPr>
        <w:t>государственных</w:t>
      </w:r>
      <w:r w:rsidR="00A143E4">
        <w:rPr>
          <w:rFonts w:cs="Arial"/>
        </w:rPr>
        <w:t xml:space="preserve"> </w:t>
      </w:r>
      <w:r w:rsidR="00D6275C">
        <w:rPr>
          <w:rFonts w:cs="Arial"/>
        </w:rPr>
        <w:t>закупках</w:t>
      </w:r>
      <w:r>
        <w:rPr>
          <w:rFonts w:cs="Arial"/>
        </w:rPr>
        <w:t xml:space="preserve"> на поставку </w:t>
      </w:r>
      <w:r w:rsidR="008464E5">
        <w:rPr>
          <w:rFonts w:cs="Arial"/>
        </w:rPr>
        <w:t>офисной мебели</w:t>
      </w:r>
      <w:r>
        <w:rPr>
          <w:rFonts w:cs="Arial"/>
        </w:rPr>
        <w:t>;</w:t>
      </w:r>
    </w:p>
    <w:p w:rsidR="0093648F" w:rsidRDefault="00472E00" w:rsidP="002945C1">
      <w:pPr>
        <w:rPr>
          <w:rFonts w:cs="Arial"/>
        </w:rPr>
      </w:pPr>
      <w:r w:rsidRPr="006F166A">
        <w:rPr>
          <w:rFonts w:cs="Arial"/>
        </w:rPr>
        <w:t>- Реализация программ по стимулированию спроса.</w:t>
      </w:r>
    </w:p>
    <w:p w:rsidR="0093648F" w:rsidRDefault="0093648F" w:rsidP="00472E00">
      <w:pPr>
        <w:rPr>
          <w:rFonts w:cs="Arial"/>
        </w:rPr>
      </w:pPr>
    </w:p>
    <w:p w:rsidR="0093648F" w:rsidRDefault="0093648F" w:rsidP="00FE0BDA">
      <w:pPr>
        <w:pStyle w:val="af0"/>
        <w:rPr>
          <w:rFonts w:cs="Arial"/>
          <w:bCs w:val="0"/>
          <w:color w:val="auto"/>
          <w:sz w:val="20"/>
          <w:szCs w:val="22"/>
        </w:rPr>
      </w:pPr>
      <w:bookmarkStart w:id="35" w:name="_Toc310012197"/>
      <w:r w:rsidRPr="00FE0BDA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FE0BDA">
        <w:rPr>
          <w:rFonts w:cs="Arial"/>
          <w:bCs w:val="0"/>
          <w:color w:val="auto"/>
          <w:sz w:val="20"/>
          <w:szCs w:val="22"/>
        </w:rPr>
        <w:fldChar w:fldCharType="begin"/>
      </w:r>
      <w:r w:rsidRPr="00FE0BDA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FE0BDA">
        <w:rPr>
          <w:rFonts w:cs="Arial"/>
          <w:bCs w:val="0"/>
          <w:color w:val="auto"/>
          <w:sz w:val="20"/>
          <w:szCs w:val="22"/>
        </w:rPr>
        <w:fldChar w:fldCharType="separate"/>
      </w:r>
      <w:r w:rsidRPr="00FE0BDA">
        <w:rPr>
          <w:rFonts w:cs="Arial"/>
          <w:bCs w:val="0"/>
          <w:color w:val="auto"/>
          <w:sz w:val="20"/>
          <w:szCs w:val="22"/>
        </w:rPr>
        <w:t>8</w:t>
      </w:r>
      <w:r w:rsidR="0056206B" w:rsidRPr="00FE0BDA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– </w:t>
      </w:r>
      <w:r>
        <w:rPr>
          <w:rFonts w:cs="Arial"/>
          <w:bCs w:val="0"/>
          <w:color w:val="auto"/>
          <w:sz w:val="20"/>
          <w:szCs w:val="22"/>
          <w:lang w:val="en-US"/>
        </w:rPr>
        <w:t>SWOT</w:t>
      </w:r>
      <w:r w:rsidRPr="00FE0BDA">
        <w:rPr>
          <w:rFonts w:cs="Arial"/>
          <w:bCs w:val="0"/>
          <w:color w:val="auto"/>
          <w:sz w:val="20"/>
          <w:szCs w:val="22"/>
        </w:rPr>
        <w:t>-</w:t>
      </w:r>
      <w:r w:rsidRPr="007632E7">
        <w:rPr>
          <w:rFonts w:cs="Arial"/>
          <w:bCs w:val="0"/>
          <w:color w:val="auto"/>
          <w:sz w:val="20"/>
          <w:szCs w:val="22"/>
        </w:rPr>
        <w:t>анализ</w:t>
      </w:r>
      <w:bookmarkEnd w:id="35"/>
      <w:r w:rsidR="00C9605F" w:rsidRPr="007632E7">
        <w:rPr>
          <w:rFonts w:cs="Arial"/>
          <w:bCs w:val="0"/>
          <w:color w:val="auto"/>
          <w:sz w:val="20"/>
          <w:szCs w:val="22"/>
        </w:rPr>
        <w:t xml:space="preserve">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6"/>
        <w:gridCol w:w="1616"/>
        <w:gridCol w:w="7309"/>
      </w:tblGrid>
      <w:tr w:rsidR="00FE0BDA" w:rsidRPr="00FE0BDA" w:rsidTr="00FE0BDA">
        <w:trPr>
          <w:trHeight w:val="523"/>
        </w:trPr>
        <w:tc>
          <w:tcPr>
            <w:tcW w:w="646" w:type="dxa"/>
            <w:vMerge w:val="restart"/>
            <w:textDirection w:val="btLr"/>
          </w:tcPr>
          <w:p w:rsidR="00FE0BDA" w:rsidRPr="00FE0BDA" w:rsidRDefault="00FE0BDA" w:rsidP="002F3ABB">
            <w:pPr>
              <w:ind w:left="113" w:right="-1" w:hanging="113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Внешняя среда</w:t>
            </w:r>
          </w:p>
        </w:tc>
        <w:tc>
          <w:tcPr>
            <w:tcW w:w="1616" w:type="dxa"/>
          </w:tcPr>
          <w:p w:rsidR="00FE0BDA" w:rsidRPr="00FE0BDA" w:rsidRDefault="00FE0BDA" w:rsidP="002F3ABB">
            <w:pPr>
              <w:ind w:right="-1"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Возможности</w:t>
            </w:r>
          </w:p>
          <w:p w:rsidR="00FE0BDA" w:rsidRPr="00FE0BDA" w:rsidRDefault="00FE0BDA" w:rsidP="002F3ABB">
            <w:pPr>
              <w:ind w:right="-1"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FE0BDA" w:rsidRPr="00FE0BDA" w:rsidRDefault="00FE0BDA" w:rsidP="002F3ABB">
            <w:pPr>
              <w:ind w:right="-1"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Расширение</w:t>
            </w: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производственных мощностей.</w:t>
            </w:r>
          </w:p>
          <w:p w:rsidR="00FE0BDA" w:rsidRPr="00FE0BDA" w:rsidRDefault="00FE0BDA" w:rsidP="002F3ABB">
            <w:pPr>
              <w:ind w:right="-1"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Увеличение ассортимента выпускаемой продукции.</w:t>
            </w:r>
          </w:p>
        </w:tc>
      </w:tr>
      <w:tr w:rsidR="00FE0BDA" w:rsidRPr="00FE0BDA" w:rsidTr="00FE0BDA">
        <w:trPr>
          <w:trHeight w:val="551"/>
        </w:trPr>
        <w:tc>
          <w:tcPr>
            <w:tcW w:w="646" w:type="dxa"/>
            <w:vMerge/>
          </w:tcPr>
          <w:p w:rsidR="00FE0BDA" w:rsidRPr="00FE0BDA" w:rsidRDefault="00FE0BDA" w:rsidP="002F3ABB">
            <w:pPr>
              <w:ind w:right="-1"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16" w:type="dxa"/>
          </w:tcPr>
          <w:p w:rsidR="00FE0BDA" w:rsidRPr="00FE0BDA" w:rsidRDefault="00FE0BDA" w:rsidP="002F3ABB">
            <w:pPr>
              <w:ind w:right="-1"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Угрозы</w:t>
            </w:r>
          </w:p>
          <w:p w:rsidR="00FE0BDA" w:rsidRPr="00FE0BDA" w:rsidRDefault="00FE0BDA" w:rsidP="002F3ABB">
            <w:pPr>
              <w:ind w:right="-1"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FE0BDA" w:rsidRPr="00FE0BDA" w:rsidRDefault="00FE0BDA" w:rsidP="002F3ABB">
            <w:pPr>
              <w:ind w:right="-1"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Организация крупных производств </w:t>
            </w: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по </w:t>
            </w: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выпуску аналогичной продукции</w:t>
            </w: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.</w:t>
            </w:r>
          </w:p>
          <w:p w:rsidR="00FE0BDA" w:rsidRPr="00FE0BDA" w:rsidRDefault="00FE0BDA" w:rsidP="002F3ABB">
            <w:pPr>
              <w:ind w:right="-1"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Увеличение доли импорта</w:t>
            </w: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(увеличение доли потребления импортной продукции)</w:t>
            </w: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FE0BDA" w:rsidRPr="00FE0BDA" w:rsidTr="00FE0BDA">
        <w:tc>
          <w:tcPr>
            <w:tcW w:w="646" w:type="dxa"/>
            <w:vMerge w:val="restart"/>
            <w:textDirection w:val="btLr"/>
          </w:tcPr>
          <w:p w:rsidR="00FE0BDA" w:rsidRPr="00FE0BDA" w:rsidRDefault="00FE0BDA" w:rsidP="002F3ABB">
            <w:pPr>
              <w:ind w:left="113" w:right="-1" w:hanging="113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Внутренняя среда</w:t>
            </w:r>
          </w:p>
        </w:tc>
        <w:tc>
          <w:tcPr>
            <w:tcW w:w="1616" w:type="dxa"/>
          </w:tcPr>
          <w:p w:rsidR="00FE0BDA" w:rsidRPr="00FE0BDA" w:rsidRDefault="00FE0BDA" w:rsidP="002F3ABB">
            <w:pPr>
              <w:ind w:right="-1"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Преимущества</w:t>
            </w:r>
          </w:p>
          <w:p w:rsidR="00FE0BDA" w:rsidRPr="00FE0BDA" w:rsidRDefault="00FE0BDA" w:rsidP="002F3ABB">
            <w:pPr>
              <w:ind w:right="-1"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</w:tcPr>
          <w:p w:rsidR="00FE0BDA" w:rsidRPr="00FE0BDA" w:rsidRDefault="00FE0BDA" w:rsidP="002F3ABB">
            <w:pPr>
              <w:ind w:right="-1"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Использование высокотехнологичного и современного оборудования.</w:t>
            </w:r>
          </w:p>
          <w:p w:rsidR="00FE0BDA" w:rsidRPr="00FE0BDA" w:rsidRDefault="00FE0BDA" w:rsidP="002F3ABB">
            <w:pPr>
              <w:ind w:right="-1"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Использование натурального сырья</w:t>
            </w: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FE0BDA" w:rsidRPr="00FE0BDA" w:rsidTr="00FE0BDA">
        <w:tc>
          <w:tcPr>
            <w:tcW w:w="646" w:type="dxa"/>
            <w:vMerge/>
          </w:tcPr>
          <w:p w:rsidR="00FE0BDA" w:rsidRPr="00FE0BDA" w:rsidRDefault="00FE0BDA" w:rsidP="002F3ABB">
            <w:pPr>
              <w:ind w:right="-1"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16" w:type="dxa"/>
          </w:tcPr>
          <w:p w:rsidR="00FE0BDA" w:rsidRPr="00FE0BDA" w:rsidRDefault="00FE0BDA" w:rsidP="002F3ABB">
            <w:pPr>
              <w:ind w:right="-1"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        Недостатки</w:t>
            </w:r>
          </w:p>
        </w:tc>
        <w:tc>
          <w:tcPr>
            <w:tcW w:w="0" w:type="auto"/>
          </w:tcPr>
          <w:p w:rsidR="00FE0BDA" w:rsidRDefault="00FE0BDA" w:rsidP="002F3ABB">
            <w:pPr>
              <w:autoSpaceDE w:val="0"/>
              <w:autoSpaceDN w:val="0"/>
              <w:adjustRightInd w:val="0"/>
              <w:ind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Неузнаваемость предприятия (новый проект)</w:t>
            </w:r>
            <w:r w:rsidRPr="00FE0BDA">
              <w:rPr>
                <w:rFonts w:eastAsia="Calibri" w:cs="Times New Roman"/>
                <w:color w:val="000000" w:themeColor="text1"/>
                <w:sz w:val="20"/>
                <w:szCs w:val="20"/>
              </w:rPr>
              <w:t>.</w:t>
            </w:r>
          </w:p>
          <w:p w:rsidR="00FE0BDA" w:rsidRPr="00FE0BDA" w:rsidRDefault="00FE0BDA" w:rsidP="002F3ABB">
            <w:pPr>
              <w:autoSpaceDE w:val="0"/>
              <w:autoSpaceDN w:val="0"/>
              <w:adjustRightInd w:val="0"/>
              <w:ind w:hanging="113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color w:val="000000" w:themeColor="text1"/>
                <w:sz w:val="20"/>
                <w:szCs w:val="20"/>
              </w:rPr>
              <w:t>Зависимость от цен на сырье.</w:t>
            </w:r>
          </w:p>
        </w:tc>
      </w:tr>
    </w:tbl>
    <w:p w:rsidR="0019321F" w:rsidRPr="006F166A" w:rsidRDefault="0093648F" w:rsidP="0093648F">
      <w:pPr>
        <w:pStyle w:val="af0"/>
        <w:spacing w:line="360" w:lineRule="auto"/>
        <w:rPr>
          <w:rFonts w:eastAsiaTheme="majorEastAsia" w:cs="Arial"/>
          <w:b w:val="0"/>
          <w:bCs w:val="0"/>
          <w:color w:val="auto"/>
          <w:sz w:val="26"/>
          <w:szCs w:val="26"/>
        </w:rPr>
      </w:pPr>
      <w:r w:rsidRPr="006F166A">
        <w:rPr>
          <w:rFonts w:cs="Arial"/>
          <w:color w:val="auto"/>
        </w:rPr>
        <w:t xml:space="preserve"> </w:t>
      </w:r>
      <w:r w:rsidR="0019321F" w:rsidRPr="006F166A">
        <w:rPr>
          <w:rFonts w:cs="Arial"/>
          <w:color w:val="auto"/>
        </w:rPr>
        <w:br w:type="page"/>
      </w:r>
    </w:p>
    <w:p w:rsidR="00122FE2" w:rsidRPr="006F166A" w:rsidRDefault="00122FE2" w:rsidP="00B4242B">
      <w:pPr>
        <w:pStyle w:val="1"/>
        <w:spacing w:before="0"/>
        <w:rPr>
          <w:rFonts w:ascii="Arial" w:hAnsi="Arial" w:cs="Arial"/>
          <w:color w:val="auto"/>
        </w:rPr>
      </w:pPr>
      <w:bookmarkStart w:id="36" w:name="_Toc311894169"/>
      <w:r w:rsidRPr="006F166A">
        <w:rPr>
          <w:rFonts w:ascii="Arial" w:hAnsi="Arial" w:cs="Arial"/>
          <w:color w:val="auto"/>
        </w:rPr>
        <w:lastRenderedPageBreak/>
        <w:t>5. Техническое планирование</w:t>
      </w:r>
      <w:bookmarkEnd w:id="36"/>
    </w:p>
    <w:p w:rsidR="00B03D38" w:rsidRPr="00C770AD" w:rsidRDefault="00122FE2" w:rsidP="00C770AD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37" w:name="_Toc311894170"/>
      <w:r w:rsidRPr="006F166A">
        <w:rPr>
          <w:rFonts w:ascii="Arial" w:hAnsi="Arial" w:cs="Arial"/>
          <w:color w:val="auto"/>
          <w:sz w:val="24"/>
          <w:szCs w:val="24"/>
        </w:rPr>
        <w:t>5.1 Технологический процесс</w:t>
      </w:r>
      <w:bookmarkEnd w:id="37"/>
      <w:r w:rsidRPr="006F166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00743" w:rsidRPr="002F3ABB" w:rsidRDefault="00900743" w:rsidP="002F3ABB">
      <w:pPr>
        <w:rPr>
          <w:b/>
          <w:bCs/>
          <w:i/>
        </w:rPr>
      </w:pPr>
      <w:r w:rsidRPr="002F3ABB">
        <w:rPr>
          <w:i/>
        </w:rPr>
        <w:t xml:space="preserve">Типовая технология изготовления </w:t>
      </w:r>
      <w:r w:rsidR="00C57B3D" w:rsidRPr="002F3ABB">
        <w:rPr>
          <w:i/>
        </w:rPr>
        <w:t>мебельного набора для офиса</w:t>
      </w:r>
    </w:p>
    <w:p w:rsidR="00C57B3D" w:rsidRDefault="00AB30B1" w:rsidP="002F3ABB">
      <w:pPr>
        <w:rPr>
          <w:b/>
          <w:bCs/>
        </w:rPr>
      </w:pPr>
      <w:r w:rsidRPr="00AB30B1">
        <w:t>1. Раскрой полноформатных плит на заготовки</w:t>
      </w:r>
    </w:p>
    <w:p w:rsidR="00C57B3D" w:rsidRDefault="00AB30B1" w:rsidP="002F3ABB">
      <w:pPr>
        <w:rPr>
          <w:rFonts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30480</wp:posOffset>
            </wp:positionV>
            <wp:extent cx="1476375" cy="104775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B3D" w:rsidRDefault="00AB30B1" w:rsidP="002F3ABB">
      <w:pPr>
        <w:rPr>
          <w:b/>
          <w:bCs/>
        </w:rPr>
      </w:pPr>
      <w:r w:rsidRPr="00AB30B1">
        <w:t>Прямолинейный раскрой листов ДСП, облицованных шпоном или ламинированных с исключением сколов</w:t>
      </w:r>
      <w:r w:rsidR="00052F07">
        <w:t>.</w:t>
      </w:r>
    </w:p>
    <w:p w:rsidR="00AB30B1" w:rsidRDefault="00AB30B1" w:rsidP="00AB30B1">
      <w:r w:rsidRPr="00AB30B1">
        <w:rPr>
          <w:rFonts w:cs="Arial"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2554605</wp:posOffset>
            </wp:positionH>
            <wp:positionV relativeFrom="paragraph">
              <wp:posOffset>149225</wp:posOffset>
            </wp:positionV>
            <wp:extent cx="1526540" cy="1371600"/>
            <wp:effectExtent l="1905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0B1" w:rsidRPr="00AB30B1" w:rsidRDefault="00AB30B1" w:rsidP="00AB30B1">
      <w:pPr>
        <w:rPr>
          <w:rFonts w:cs="Arial"/>
        </w:rPr>
      </w:pPr>
    </w:p>
    <w:p w:rsidR="00AB30B1" w:rsidRPr="00AB30B1" w:rsidRDefault="00AB30B1" w:rsidP="00AB30B1">
      <w:pPr>
        <w:rPr>
          <w:rFonts w:cs="Arial"/>
        </w:rPr>
      </w:pPr>
      <w:r w:rsidRPr="00AB30B1">
        <w:rPr>
          <w:rFonts w:cs="Arial"/>
        </w:rPr>
        <w:t>Криволинейный раскрой по контуру листов ДСП, облицованных шпоном или ламинированных с исключением сколов</w:t>
      </w:r>
      <w:r w:rsidR="00052F07">
        <w:rPr>
          <w:rFonts w:cs="Arial"/>
        </w:rPr>
        <w:t>.</w:t>
      </w:r>
    </w:p>
    <w:p w:rsidR="00AB30B1" w:rsidRDefault="00C37A45" w:rsidP="002F3ABB">
      <w:pPr>
        <w:rPr>
          <w:b/>
          <w:bCs/>
        </w:rPr>
      </w:pPr>
      <w:r w:rsidRPr="00C37A45">
        <w:t>2. Облицовка кромок заготовок</w:t>
      </w:r>
    </w:p>
    <w:p w:rsidR="00C37A45" w:rsidRDefault="00C37A45" w:rsidP="00C37A45">
      <w:pPr>
        <w:rPr>
          <w:rFonts w:cs="Arial"/>
        </w:rPr>
      </w:pPr>
      <w:r w:rsidRPr="00C37A45">
        <w:rPr>
          <w:rFonts w:cs="Arial"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201930</wp:posOffset>
            </wp:positionV>
            <wp:extent cx="1905000" cy="695325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 </w:t>
      </w:r>
    </w:p>
    <w:p w:rsidR="00C37A45" w:rsidRDefault="00C37A45" w:rsidP="00C37A45">
      <w:pPr>
        <w:rPr>
          <w:rFonts w:cs="Arial"/>
        </w:rPr>
      </w:pPr>
      <w:r w:rsidRPr="00C37A45">
        <w:rPr>
          <w:rFonts w:cs="Arial"/>
        </w:rPr>
        <w:t>Нанесение кромкооблицовочного материала на прямолинейную кромку с одновременной обработкой кромки при механической подаче заготовки</w:t>
      </w:r>
      <w:r w:rsidR="00052F07">
        <w:rPr>
          <w:rFonts w:cs="Arial"/>
        </w:rPr>
        <w:t>.</w:t>
      </w:r>
    </w:p>
    <w:p w:rsidR="00C37A45" w:rsidRDefault="00C37A45" w:rsidP="00C37A45">
      <w:pPr>
        <w:rPr>
          <w:rFonts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132080</wp:posOffset>
            </wp:positionV>
            <wp:extent cx="1619250" cy="809625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A45" w:rsidRDefault="00AA7296" w:rsidP="00C37A45">
      <w:pPr>
        <w:rPr>
          <w:rFonts w:cs="Arial"/>
        </w:rPr>
      </w:pPr>
      <w:r>
        <w:rPr>
          <w:rFonts w:cs="Arial"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772795</wp:posOffset>
            </wp:positionV>
            <wp:extent cx="1524635" cy="1250315"/>
            <wp:effectExtent l="1905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A45" w:rsidRPr="00C37A45">
        <w:rPr>
          <w:rFonts w:cs="Arial"/>
        </w:rPr>
        <w:t>Нанесение кромкооблицовочного материала на криволинейн</w:t>
      </w:r>
      <w:r w:rsidR="00C37A45">
        <w:rPr>
          <w:rFonts w:cs="Arial"/>
        </w:rPr>
        <w:t xml:space="preserve">ую кромку с обрезкой материала  </w:t>
      </w:r>
      <w:r w:rsidR="00C37A45" w:rsidRPr="00C37A45">
        <w:rPr>
          <w:rFonts w:cs="Arial"/>
        </w:rPr>
        <w:t>при ручной подаче</w:t>
      </w:r>
      <w:r w:rsidR="00052F07">
        <w:rPr>
          <w:rFonts w:cs="Arial"/>
        </w:rPr>
        <w:t>.</w:t>
      </w:r>
    </w:p>
    <w:p w:rsidR="00052F07" w:rsidRDefault="00052F07" w:rsidP="00052F07">
      <w:pPr>
        <w:rPr>
          <w:rFonts w:cs="Arial"/>
        </w:rPr>
      </w:pPr>
    </w:p>
    <w:p w:rsidR="00052F07" w:rsidRDefault="00052F07" w:rsidP="00052F07">
      <w:pPr>
        <w:rPr>
          <w:rFonts w:cs="Arial"/>
        </w:rPr>
      </w:pPr>
    </w:p>
    <w:p w:rsidR="00C37A45" w:rsidRDefault="00052F07" w:rsidP="00052F07">
      <w:pPr>
        <w:ind w:firstLine="142"/>
        <w:rPr>
          <w:rFonts w:cs="Arial"/>
        </w:rPr>
      </w:pPr>
      <w:r>
        <w:rPr>
          <w:rFonts w:cs="Arial"/>
        </w:rPr>
        <w:t xml:space="preserve"> Снятие свесов  кромочного материала  </w:t>
      </w:r>
      <w:r w:rsidRPr="00052F07">
        <w:rPr>
          <w:rFonts w:cs="Arial"/>
        </w:rPr>
        <w:t>по высоте и по длине.</w:t>
      </w:r>
    </w:p>
    <w:p w:rsidR="00052F07" w:rsidRDefault="00AA7296" w:rsidP="00052F07">
      <w:pPr>
        <w:ind w:firstLine="142"/>
        <w:rPr>
          <w:rFonts w:cs="Arial"/>
        </w:rPr>
      </w:pPr>
      <w:r>
        <w:rPr>
          <w:rFonts w:cs="Arial"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224155</wp:posOffset>
            </wp:positionV>
            <wp:extent cx="1906270" cy="896620"/>
            <wp:effectExtent l="1905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F07" w:rsidRDefault="00052F07" w:rsidP="00052F07">
      <w:pPr>
        <w:ind w:firstLine="142"/>
        <w:rPr>
          <w:rFonts w:cs="Arial"/>
        </w:rPr>
      </w:pPr>
    </w:p>
    <w:p w:rsidR="00052F07" w:rsidRDefault="00052F07" w:rsidP="00052F07">
      <w:pPr>
        <w:ind w:firstLine="142"/>
        <w:rPr>
          <w:rFonts w:cs="Arial"/>
        </w:rPr>
      </w:pPr>
    </w:p>
    <w:p w:rsidR="00052F07" w:rsidRDefault="00052F07" w:rsidP="00052F07">
      <w:pPr>
        <w:ind w:firstLine="142"/>
        <w:rPr>
          <w:rFonts w:cs="Arial"/>
        </w:rPr>
      </w:pPr>
      <w:r w:rsidRPr="00052F07">
        <w:rPr>
          <w:rFonts w:cs="Arial"/>
        </w:rPr>
        <w:t>3. Сверление отверстий в заготовках</w:t>
      </w:r>
    </w:p>
    <w:p w:rsidR="001C1CD3" w:rsidRDefault="00052F07" w:rsidP="001C1CD3">
      <w:pPr>
        <w:rPr>
          <w:rFonts w:cs="Arial"/>
        </w:rPr>
      </w:pPr>
      <w:r w:rsidRPr="00052F07">
        <w:rPr>
          <w:rFonts w:cs="Arial"/>
        </w:rPr>
        <w:t>Многошпиндельное сверление отверстий под шканты и фурнитуру торцев и пласти</w:t>
      </w:r>
      <w:r w:rsidR="00777750">
        <w:rPr>
          <w:rFonts w:cs="Arial"/>
        </w:rPr>
        <w:t xml:space="preserve">ковых </w:t>
      </w:r>
      <w:r w:rsidRPr="00052F07">
        <w:rPr>
          <w:rFonts w:cs="Arial"/>
        </w:rPr>
        <w:t xml:space="preserve"> заготовок</w:t>
      </w:r>
      <w:r w:rsidR="00777750">
        <w:rPr>
          <w:rFonts w:cs="Arial"/>
        </w:rPr>
        <w:t>.</w:t>
      </w:r>
    </w:p>
    <w:p w:rsidR="001C1CD3" w:rsidRDefault="001C1CD3" w:rsidP="001C1CD3">
      <w:pPr>
        <w:rPr>
          <w:rFonts w:cs="Arial"/>
        </w:rPr>
      </w:pPr>
    </w:p>
    <w:p w:rsidR="001C1CD3" w:rsidRPr="001C1CD3" w:rsidRDefault="00AA7296" w:rsidP="001C1CD3">
      <w:pPr>
        <w:rPr>
          <w:rFonts w:cs="Arial"/>
        </w:rPr>
      </w:pPr>
      <w:r>
        <w:rPr>
          <w:rFonts w:cs="Arial"/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90170</wp:posOffset>
            </wp:positionV>
            <wp:extent cx="1236980" cy="948690"/>
            <wp:effectExtent l="19050" t="0" r="127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0B1" w:rsidRDefault="00777750" w:rsidP="002F3ABB">
      <w:pPr>
        <w:rPr>
          <w:b/>
          <w:bCs/>
        </w:rPr>
      </w:pPr>
      <w:r w:rsidRPr="00777750">
        <w:t>4. Сборка изделий</w:t>
      </w:r>
    </w:p>
    <w:p w:rsidR="00AB30B1" w:rsidRDefault="00777750" w:rsidP="002F3ABB">
      <w:pPr>
        <w:rPr>
          <w:b/>
          <w:bCs/>
        </w:rPr>
      </w:pPr>
      <w:r w:rsidRPr="00777750">
        <w:t>Ручная сборка с применением электрофицированного инструмента</w:t>
      </w:r>
      <w:r>
        <w:t>.</w:t>
      </w:r>
    </w:p>
    <w:p w:rsidR="00777750" w:rsidRPr="00880D07" w:rsidRDefault="00777750" w:rsidP="00880D07"/>
    <w:p w:rsidR="0009210F" w:rsidRPr="008179D6" w:rsidRDefault="00122FE2" w:rsidP="00B15147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38" w:name="_Toc311894171"/>
      <w:r w:rsidRPr="006F166A">
        <w:rPr>
          <w:rFonts w:ascii="Arial" w:hAnsi="Arial" w:cs="Arial"/>
          <w:color w:val="auto"/>
          <w:sz w:val="24"/>
          <w:szCs w:val="24"/>
        </w:rPr>
        <w:lastRenderedPageBreak/>
        <w:t>5.2 Здания и сооружения</w:t>
      </w:r>
      <w:bookmarkEnd w:id="38"/>
      <w:r w:rsidRPr="006F166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4C45BE" w:rsidRDefault="00065B6D" w:rsidP="00EC2F65">
      <w:pPr>
        <w:rPr>
          <w:rFonts w:cs="Arial"/>
        </w:rPr>
      </w:pPr>
      <w:r w:rsidRPr="00065B6D">
        <w:rPr>
          <w:rFonts w:cs="Arial"/>
        </w:rPr>
        <w:t xml:space="preserve">Предполагаемый цех планируется разместить в </w:t>
      </w:r>
      <w:r w:rsidRPr="00F5453F">
        <w:rPr>
          <w:rFonts w:cs="Arial"/>
        </w:rPr>
        <w:t xml:space="preserve">нежилом арендованном помещении площадью около </w:t>
      </w:r>
      <w:r w:rsidR="0015372F">
        <w:rPr>
          <w:rFonts w:cs="Arial"/>
        </w:rPr>
        <w:t>10</w:t>
      </w:r>
      <w:r w:rsidR="00F5453F">
        <w:rPr>
          <w:rFonts w:cs="Arial"/>
        </w:rPr>
        <w:t>0</w:t>
      </w:r>
      <w:r w:rsidRPr="00F5453F">
        <w:rPr>
          <w:rFonts w:cs="Arial"/>
        </w:rPr>
        <w:t xml:space="preserve"> квадратных метров.</w:t>
      </w:r>
      <w:r w:rsidR="005A12CE">
        <w:rPr>
          <w:rFonts w:cs="Arial"/>
        </w:rPr>
        <w:t xml:space="preserve"> Ввиду особенности производст</w:t>
      </w:r>
      <w:r w:rsidRPr="00065B6D">
        <w:rPr>
          <w:rFonts w:cs="Arial"/>
        </w:rPr>
        <w:t xml:space="preserve">венного процесса помещение </w:t>
      </w:r>
      <w:r w:rsidR="00C9605F" w:rsidRPr="007632E7">
        <w:rPr>
          <w:rFonts w:cs="Arial"/>
        </w:rPr>
        <w:t>будет</w:t>
      </w:r>
      <w:r w:rsidR="00C9605F">
        <w:rPr>
          <w:rFonts w:cs="Arial"/>
        </w:rPr>
        <w:t xml:space="preserve"> </w:t>
      </w:r>
      <w:r w:rsidRPr="00065B6D">
        <w:rPr>
          <w:rFonts w:cs="Arial"/>
        </w:rPr>
        <w:t xml:space="preserve">снабжено системой противопожарной безопасности. Помещение </w:t>
      </w:r>
      <w:r w:rsidR="00C9605F">
        <w:rPr>
          <w:rFonts w:cs="Arial"/>
        </w:rPr>
        <w:t xml:space="preserve">будет </w:t>
      </w:r>
      <w:r w:rsidR="009737C1">
        <w:rPr>
          <w:rFonts w:cs="Arial"/>
        </w:rPr>
        <w:t>состо</w:t>
      </w:r>
      <w:r w:rsidR="00C9605F">
        <w:rPr>
          <w:rFonts w:cs="Arial"/>
        </w:rPr>
        <w:t>я</w:t>
      </w:r>
      <w:r w:rsidR="009737C1">
        <w:rPr>
          <w:rFonts w:cs="Arial"/>
        </w:rPr>
        <w:t>т</w:t>
      </w:r>
      <w:r w:rsidR="00C9605F">
        <w:rPr>
          <w:rFonts w:cs="Arial"/>
        </w:rPr>
        <w:t>ь</w:t>
      </w:r>
      <w:r w:rsidRPr="00065B6D">
        <w:rPr>
          <w:rFonts w:cs="Arial"/>
        </w:rPr>
        <w:t xml:space="preserve"> </w:t>
      </w:r>
      <w:r w:rsidR="005A12CE">
        <w:rPr>
          <w:rFonts w:cs="Arial"/>
        </w:rPr>
        <w:t xml:space="preserve">из </w:t>
      </w:r>
      <w:r w:rsidRPr="00065B6D">
        <w:rPr>
          <w:rFonts w:cs="Arial"/>
        </w:rPr>
        <w:t>непосредственно цеха</w:t>
      </w:r>
      <w:r w:rsidR="00CE2DCC">
        <w:rPr>
          <w:rFonts w:cs="Arial"/>
        </w:rPr>
        <w:t xml:space="preserve"> по </w:t>
      </w:r>
      <w:r w:rsidR="0015372F">
        <w:rPr>
          <w:rFonts w:cs="Arial"/>
        </w:rPr>
        <w:t>производству офисной мебели</w:t>
      </w:r>
      <w:r w:rsidR="00EC2F65">
        <w:rPr>
          <w:rFonts w:cs="Arial"/>
        </w:rPr>
        <w:t>, разделенного на 2 части, в одной из которой осуществляется раскрой материалов, в другой – сборка мебели</w:t>
      </w:r>
      <w:r w:rsidRPr="00065B6D">
        <w:rPr>
          <w:rFonts w:cs="Arial"/>
        </w:rPr>
        <w:t>.</w:t>
      </w:r>
    </w:p>
    <w:p w:rsidR="00FF5E0E" w:rsidRPr="00F5453F" w:rsidRDefault="00FF5E0E" w:rsidP="00F5453F">
      <w:pPr>
        <w:rPr>
          <w:rFonts w:cs="Arial"/>
        </w:rPr>
      </w:pPr>
    </w:p>
    <w:p w:rsidR="00D03374" w:rsidRPr="00B15147" w:rsidRDefault="00122FE2" w:rsidP="00B15147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39" w:name="_Toc311894172"/>
      <w:r w:rsidRPr="006F166A">
        <w:rPr>
          <w:rFonts w:ascii="Arial" w:hAnsi="Arial" w:cs="Arial"/>
          <w:color w:val="auto"/>
          <w:sz w:val="24"/>
          <w:szCs w:val="24"/>
        </w:rPr>
        <w:t xml:space="preserve">5.3 Оборудование и </w:t>
      </w:r>
      <w:r w:rsidR="009153B8">
        <w:rPr>
          <w:rFonts w:ascii="Arial" w:hAnsi="Arial" w:cs="Arial"/>
          <w:color w:val="auto"/>
          <w:sz w:val="24"/>
          <w:szCs w:val="24"/>
        </w:rPr>
        <w:t>инвентарь (техника)</w:t>
      </w:r>
      <w:bookmarkEnd w:id="39"/>
    </w:p>
    <w:p w:rsidR="00D74E93" w:rsidRDefault="00D74E93" w:rsidP="00FD5572">
      <w:pPr>
        <w:rPr>
          <w:rFonts w:cs="Arial"/>
        </w:rPr>
      </w:pPr>
      <w:r w:rsidRPr="00D74E93">
        <w:rPr>
          <w:rFonts w:cs="Arial"/>
        </w:rPr>
        <w:t>Перечень оборудования и затраты на его приобретение представлены в нижеследующей таблице</w:t>
      </w:r>
      <w:r w:rsidR="00561BF0">
        <w:rPr>
          <w:rFonts w:cs="Arial"/>
        </w:rPr>
        <w:t>.</w:t>
      </w:r>
    </w:p>
    <w:p w:rsidR="0095651E" w:rsidRDefault="0095651E" w:rsidP="00130620"/>
    <w:p w:rsidR="00CE2DCC" w:rsidRDefault="00ED0C47" w:rsidP="00130620">
      <w:pPr>
        <w:pStyle w:val="af0"/>
        <w:rPr>
          <w:rFonts w:cs="Arial"/>
          <w:bCs w:val="0"/>
          <w:color w:val="auto"/>
          <w:sz w:val="20"/>
          <w:szCs w:val="22"/>
        </w:rPr>
      </w:pPr>
      <w:bookmarkStart w:id="40" w:name="_Toc310012198"/>
      <w:r w:rsidRPr="00130620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130620">
        <w:rPr>
          <w:rFonts w:cs="Arial"/>
          <w:bCs w:val="0"/>
          <w:color w:val="auto"/>
          <w:sz w:val="20"/>
          <w:szCs w:val="22"/>
        </w:rPr>
        <w:fldChar w:fldCharType="begin"/>
      </w:r>
      <w:r w:rsidRPr="00130620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130620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 w:rsidRPr="00130620">
        <w:rPr>
          <w:rFonts w:cs="Arial"/>
          <w:bCs w:val="0"/>
          <w:color w:val="auto"/>
          <w:sz w:val="20"/>
          <w:szCs w:val="22"/>
        </w:rPr>
        <w:t>9</w:t>
      </w:r>
      <w:r w:rsidR="0056206B" w:rsidRPr="00130620">
        <w:rPr>
          <w:rFonts w:cs="Arial"/>
          <w:bCs w:val="0"/>
          <w:color w:val="auto"/>
          <w:sz w:val="20"/>
          <w:szCs w:val="22"/>
        </w:rPr>
        <w:fldChar w:fldCharType="end"/>
      </w:r>
      <w:r w:rsidRPr="00130620">
        <w:rPr>
          <w:rFonts w:cs="Arial"/>
          <w:bCs w:val="0"/>
          <w:color w:val="auto"/>
          <w:sz w:val="20"/>
          <w:szCs w:val="22"/>
        </w:rPr>
        <w:t xml:space="preserve"> - </w:t>
      </w:r>
      <w:r w:rsidR="00CC2A8A" w:rsidRPr="00130620">
        <w:rPr>
          <w:rFonts w:cs="Arial"/>
          <w:bCs w:val="0"/>
          <w:color w:val="auto"/>
          <w:sz w:val="20"/>
          <w:szCs w:val="22"/>
        </w:rPr>
        <w:t>Перечень оборудования для цеха</w:t>
      </w:r>
      <w:bookmarkEnd w:id="40"/>
    </w:p>
    <w:p w:rsidR="00130620" w:rsidRPr="00130620" w:rsidRDefault="00130620" w:rsidP="00A21FF0">
      <w:pPr>
        <w:spacing w:line="240" w:lineRule="auto"/>
      </w:pPr>
    </w:p>
    <w:tbl>
      <w:tblPr>
        <w:tblStyle w:val="af1"/>
        <w:tblW w:w="5000" w:type="pct"/>
        <w:tblLook w:val="04A0"/>
      </w:tblPr>
      <w:tblGrid>
        <w:gridCol w:w="5496"/>
        <w:gridCol w:w="1133"/>
        <w:gridCol w:w="1843"/>
        <w:gridCol w:w="1099"/>
      </w:tblGrid>
      <w:tr w:rsidR="0015372F" w:rsidRPr="0015372F" w:rsidTr="00130620">
        <w:trPr>
          <w:trHeight w:val="225"/>
        </w:trPr>
        <w:tc>
          <w:tcPr>
            <w:tcW w:w="2871" w:type="pct"/>
            <w:shd w:val="clear" w:color="auto" w:fill="DBE5F1" w:themeFill="accent1" w:themeFillTint="33"/>
            <w:noWrap/>
            <w:hideMark/>
          </w:tcPr>
          <w:p w:rsidR="0015372F" w:rsidRPr="0015372F" w:rsidRDefault="0015372F" w:rsidP="00130620">
            <w:pPr>
              <w:ind w:firstLine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92" w:type="pct"/>
            <w:shd w:val="clear" w:color="auto" w:fill="DBE5F1" w:themeFill="accent1" w:themeFillTint="33"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963" w:type="pct"/>
            <w:shd w:val="clear" w:color="auto" w:fill="DBE5F1" w:themeFill="accent1" w:themeFillTint="33"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Цена</w:t>
            </w:r>
            <w:r w:rsidR="009D035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, тыс. тенге</w:t>
            </w:r>
          </w:p>
        </w:tc>
        <w:tc>
          <w:tcPr>
            <w:tcW w:w="574" w:type="pct"/>
            <w:shd w:val="clear" w:color="auto" w:fill="DBE5F1" w:themeFill="accent1" w:themeFillTint="33"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</w:tc>
      </w:tr>
      <w:tr w:rsidR="0015372F" w:rsidRPr="0015372F" w:rsidTr="00130620">
        <w:trPr>
          <w:trHeight w:val="255"/>
        </w:trPr>
        <w:tc>
          <w:tcPr>
            <w:tcW w:w="2871" w:type="pct"/>
            <w:hideMark/>
          </w:tcPr>
          <w:p w:rsidR="0015372F" w:rsidRPr="0015372F" w:rsidRDefault="0015372F" w:rsidP="00130620">
            <w:pPr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Форматно-раскроечный САС-2500</w:t>
            </w:r>
          </w:p>
        </w:tc>
        <w:tc>
          <w:tcPr>
            <w:tcW w:w="592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3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574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607</w:t>
            </w:r>
          </w:p>
        </w:tc>
      </w:tr>
      <w:tr w:rsidR="0015372F" w:rsidRPr="0015372F" w:rsidTr="00130620">
        <w:trPr>
          <w:trHeight w:val="255"/>
        </w:trPr>
        <w:tc>
          <w:tcPr>
            <w:tcW w:w="2871" w:type="pct"/>
            <w:noWrap/>
            <w:hideMark/>
          </w:tcPr>
          <w:p w:rsidR="0015372F" w:rsidRPr="0015372F" w:rsidRDefault="0015372F" w:rsidP="00130620">
            <w:pPr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Сверлильно-присадочный П700</w:t>
            </w:r>
          </w:p>
        </w:tc>
        <w:tc>
          <w:tcPr>
            <w:tcW w:w="592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3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574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531</w:t>
            </w:r>
          </w:p>
        </w:tc>
      </w:tr>
      <w:tr w:rsidR="0015372F" w:rsidRPr="0015372F" w:rsidTr="00130620">
        <w:trPr>
          <w:trHeight w:val="255"/>
        </w:trPr>
        <w:tc>
          <w:tcPr>
            <w:tcW w:w="2871" w:type="pct"/>
            <w:hideMark/>
          </w:tcPr>
          <w:p w:rsidR="0015372F" w:rsidRPr="0015372F" w:rsidRDefault="0015372F" w:rsidP="00130620">
            <w:pPr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Кромкооблицовочный EB30 Virutex</w:t>
            </w:r>
          </w:p>
        </w:tc>
        <w:tc>
          <w:tcPr>
            <w:tcW w:w="592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3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873</w:t>
            </w:r>
          </w:p>
        </w:tc>
        <w:tc>
          <w:tcPr>
            <w:tcW w:w="574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873</w:t>
            </w:r>
          </w:p>
        </w:tc>
      </w:tr>
      <w:tr w:rsidR="0015372F" w:rsidRPr="0015372F" w:rsidTr="00130620">
        <w:trPr>
          <w:trHeight w:val="255"/>
        </w:trPr>
        <w:tc>
          <w:tcPr>
            <w:tcW w:w="2871" w:type="pct"/>
            <w:hideMark/>
          </w:tcPr>
          <w:p w:rsidR="0015372F" w:rsidRPr="0015372F" w:rsidRDefault="0015372F" w:rsidP="00130620">
            <w:pPr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Пылеулавливающий агрегат ПУА-3000</w:t>
            </w:r>
          </w:p>
        </w:tc>
        <w:tc>
          <w:tcPr>
            <w:tcW w:w="592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3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4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57</w:t>
            </w:r>
          </w:p>
        </w:tc>
      </w:tr>
      <w:tr w:rsidR="0015372F" w:rsidRPr="0015372F" w:rsidTr="00130620">
        <w:trPr>
          <w:trHeight w:val="255"/>
        </w:trPr>
        <w:tc>
          <w:tcPr>
            <w:tcW w:w="2871" w:type="pct"/>
            <w:hideMark/>
          </w:tcPr>
          <w:p w:rsidR="0015372F" w:rsidRPr="0015372F" w:rsidRDefault="0015372F" w:rsidP="00130620">
            <w:pPr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Комплект режущего инструмента</w:t>
            </w:r>
          </w:p>
        </w:tc>
        <w:tc>
          <w:tcPr>
            <w:tcW w:w="592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3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74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187</w:t>
            </w:r>
          </w:p>
        </w:tc>
      </w:tr>
      <w:tr w:rsidR="0015372F" w:rsidRPr="0015372F" w:rsidTr="00130620">
        <w:trPr>
          <w:trHeight w:val="232"/>
        </w:trPr>
        <w:tc>
          <w:tcPr>
            <w:tcW w:w="2871" w:type="pct"/>
            <w:hideMark/>
          </w:tcPr>
          <w:p w:rsidR="0015372F" w:rsidRPr="0015372F" w:rsidRDefault="0015372F" w:rsidP="00130620">
            <w:pPr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Воздуховоды для пылеулавливающего агрегата (20 м)</w:t>
            </w:r>
          </w:p>
        </w:tc>
        <w:tc>
          <w:tcPr>
            <w:tcW w:w="592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3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4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</w:tc>
      </w:tr>
      <w:tr w:rsidR="0015372F" w:rsidRPr="0015372F" w:rsidTr="00130620">
        <w:trPr>
          <w:trHeight w:val="255"/>
        </w:trPr>
        <w:tc>
          <w:tcPr>
            <w:tcW w:w="2871" w:type="pct"/>
            <w:hideMark/>
          </w:tcPr>
          <w:p w:rsidR="0015372F" w:rsidRPr="0015372F" w:rsidRDefault="0015372F" w:rsidP="00130620">
            <w:pPr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Набор столярного инструмента</w:t>
            </w:r>
          </w:p>
        </w:tc>
        <w:tc>
          <w:tcPr>
            <w:tcW w:w="592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3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4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178</w:t>
            </w:r>
          </w:p>
        </w:tc>
      </w:tr>
      <w:tr w:rsidR="0015372F" w:rsidRPr="0015372F" w:rsidTr="00130620">
        <w:trPr>
          <w:trHeight w:val="255"/>
        </w:trPr>
        <w:tc>
          <w:tcPr>
            <w:tcW w:w="2871" w:type="pct"/>
            <w:hideMark/>
          </w:tcPr>
          <w:p w:rsidR="0015372F" w:rsidRPr="0015372F" w:rsidRDefault="0015372F" w:rsidP="00130620">
            <w:pPr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Вспомогательный инструмент</w:t>
            </w:r>
          </w:p>
        </w:tc>
        <w:tc>
          <w:tcPr>
            <w:tcW w:w="592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3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4" w:type="pct"/>
            <w:noWrap/>
            <w:hideMark/>
          </w:tcPr>
          <w:p w:rsidR="0015372F" w:rsidRPr="0015372F" w:rsidRDefault="0015372F" w:rsidP="00130620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372F">
              <w:rPr>
                <w:rFonts w:eastAsia="Times New Roman"/>
                <w:sz w:val="20"/>
                <w:szCs w:val="20"/>
                <w:lang w:eastAsia="ru-RU"/>
              </w:rPr>
              <w:t>59</w:t>
            </w:r>
          </w:p>
        </w:tc>
      </w:tr>
    </w:tbl>
    <w:p w:rsidR="00A4097A" w:rsidRDefault="00A4097A" w:rsidP="00130620"/>
    <w:p w:rsidR="009B34BA" w:rsidRPr="009B34BA" w:rsidRDefault="00CC3466" w:rsidP="001F0526">
      <w:pPr>
        <w:rPr>
          <w:rFonts w:cs="Arial"/>
        </w:rPr>
      </w:pPr>
      <w:r>
        <w:rPr>
          <w:rFonts w:cs="Arial"/>
        </w:rPr>
        <w:t>П</w:t>
      </w:r>
      <w:r w:rsidR="009B34BA" w:rsidRPr="009B34BA">
        <w:rPr>
          <w:rFonts w:cs="Arial"/>
        </w:rPr>
        <w:t xml:space="preserve">ромышленное оборудование </w:t>
      </w:r>
      <w:r>
        <w:rPr>
          <w:rFonts w:cs="Arial"/>
        </w:rPr>
        <w:t xml:space="preserve">для изготовления офисной мебели </w:t>
      </w:r>
      <w:r w:rsidR="009B34BA" w:rsidRPr="009B34BA">
        <w:rPr>
          <w:rFonts w:cs="Arial"/>
        </w:rPr>
        <w:t>обладает рядом преимуществ - оно функционально, надежно и уникально. В нём отсутствуют ненужные дополнительные функции, что значительно снижает себестоимость оборудования, изготовленного индивидуально согласно заявленным требованиям заказчика.</w:t>
      </w:r>
    </w:p>
    <w:p w:rsidR="00CC3466" w:rsidRDefault="009B34BA" w:rsidP="001F0526">
      <w:pPr>
        <w:rPr>
          <w:rFonts w:cs="Arial"/>
        </w:rPr>
      </w:pPr>
      <w:r w:rsidRPr="009B34BA">
        <w:rPr>
          <w:rFonts w:cs="Arial"/>
        </w:rPr>
        <w:t>Промышленное оборудование позволяет собственнику модернизировать, реконструировать и при необходимости перепрофилировать свои мощности на выпуск новой продукции, доукомплектовать находящиеся в работе технологические линии.</w:t>
      </w:r>
    </w:p>
    <w:p w:rsidR="00AA7296" w:rsidRPr="00AA7296" w:rsidRDefault="00AA7296" w:rsidP="001F0526">
      <w:pPr>
        <w:rPr>
          <w:rFonts w:cs="Arial"/>
        </w:rPr>
      </w:pPr>
      <w:r>
        <w:rPr>
          <w:rFonts w:cs="Arial"/>
        </w:rPr>
        <w:t xml:space="preserve">Оборудование было выбрано на основании ценового предложения компании «КАМИ» (РФ, г.Москва), которая является представителем компании - производителя </w:t>
      </w:r>
      <w:r>
        <w:rPr>
          <w:rFonts w:cs="Arial"/>
          <w:lang w:val="en-US"/>
        </w:rPr>
        <w:t>Virutex</w:t>
      </w:r>
      <w:r w:rsidRPr="00AA7296">
        <w:rPr>
          <w:rFonts w:cs="Arial"/>
        </w:rPr>
        <w:t xml:space="preserve"> </w:t>
      </w:r>
      <w:r>
        <w:rPr>
          <w:rFonts w:cs="Arial"/>
        </w:rPr>
        <w:t>(Испания).</w:t>
      </w:r>
    </w:p>
    <w:p w:rsidR="00CC3466" w:rsidRPr="00CC3466" w:rsidRDefault="00CC3466" w:rsidP="00CC3466">
      <w:pPr>
        <w:rPr>
          <w:rFonts w:cs="Arial"/>
        </w:rPr>
      </w:pPr>
    </w:p>
    <w:p w:rsidR="009872FA" w:rsidRPr="00375279" w:rsidRDefault="00122FE2" w:rsidP="00375279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41" w:name="_Toc311894173"/>
      <w:r w:rsidRPr="006F166A">
        <w:rPr>
          <w:rFonts w:ascii="Arial" w:hAnsi="Arial" w:cs="Arial"/>
          <w:color w:val="auto"/>
          <w:sz w:val="24"/>
          <w:szCs w:val="24"/>
        </w:rPr>
        <w:t>5.4 Коммуникационная инфраструктура</w:t>
      </w:r>
      <w:bookmarkEnd w:id="41"/>
      <w:r w:rsidRPr="006F166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19321F" w:rsidRPr="006F166A" w:rsidRDefault="00561BF0" w:rsidP="001F0526">
      <w:pPr>
        <w:rPr>
          <w:rFonts w:eastAsiaTheme="majorEastAsia" w:cs="Arial"/>
          <w:b/>
          <w:bCs/>
          <w:sz w:val="26"/>
          <w:szCs w:val="26"/>
        </w:rPr>
      </w:pPr>
      <w:r w:rsidRPr="00561BF0">
        <w:rPr>
          <w:rFonts w:cs="Arial"/>
        </w:rPr>
        <w:t>Проектом предусмотрена аренда помещения, в кото</w:t>
      </w:r>
      <w:r>
        <w:rPr>
          <w:rFonts w:cs="Arial"/>
        </w:rPr>
        <w:t xml:space="preserve">ром будет </w:t>
      </w:r>
      <w:r w:rsidR="00A517EE" w:rsidRPr="007632E7">
        <w:rPr>
          <w:rFonts w:cs="Arial"/>
        </w:rPr>
        <w:t>действовать</w:t>
      </w:r>
      <w:r w:rsidR="00A517EE">
        <w:rPr>
          <w:rFonts w:cs="Arial"/>
        </w:rPr>
        <w:t xml:space="preserve"> </w:t>
      </w:r>
      <w:r>
        <w:rPr>
          <w:rFonts w:cs="Arial"/>
        </w:rPr>
        <w:t>необходимая комму</w:t>
      </w:r>
      <w:r w:rsidRPr="00561BF0">
        <w:rPr>
          <w:rFonts w:cs="Arial"/>
        </w:rPr>
        <w:t>никационная инфраструктура, а именно электро-, тепло</w:t>
      </w:r>
      <w:r>
        <w:rPr>
          <w:rFonts w:cs="Arial"/>
        </w:rPr>
        <w:t>- и водоснабжение, а также теле</w:t>
      </w:r>
      <w:r w:rsidRPr="00561BF0">
        <w:rPr>
          <w:rFonts w:cs="Arial"/>
        </w:rPr>
        <w:t>фонная связь. При необходимости будет произведена</w:t>
      </w:r>
      <w:r>
        <w:rPr>
          <w:rFonts w:cs="Arial"/>
        </w:rPr>
        <w:t xml:space="preserve"> необходимая адаптация под усло</w:t>
      </w:r>
      <w:r w:rsidRPr="00561BF0">
        <w:rPr>
          <w:rFonts w:cs="Arial"/>
        </w:rPr>
        <w:t>вия работы цеха.</w:t>
      </w:r>
      <w:r w:rsidR="0019321F" w:rsidRPr="006F166A">
        <w:rPr>
          <w:rFonts w:cs="Arial"/>
        </w:rPr>
        <w:br w:type="page"/>
      </w:r>
    </w:p>
    <w:p w:rsidR="0046221A" w:rsidRPr="009972D4" w:rsidRDefault="00122FE2" w:rsidP="009972D4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42" w:name="_Toc311894174"/>
      <w:r w:rsidRPr="006F166A">
        <w:rPr>
          <w:rFonts w:ascii="Arial" w:hAnsi="Arial" w:cs="Arial"/>
          <w:color w:val="auto"/>
          <w:sz w:val="32"/>
          <w:szCs w:val="32"/>
        </w:rPr>
        <w:lastRenderedPageBreak/>
        <w:t>6. Организация, управление и персонал</w:t>
      </w:r>
      <w:bookmarkEnd w:id="42"/>
    </w:p>
    <w:p w:rsidR="00D1025B" w:rsidRDefault="000B0992" w:rsidP="002945C1">
      <w:r w:rsidRPr="006F166A">
        <w:t xml:space="preserve">Общее руководство предприятием осуществляет директор. </w:t>
      </w:r>
    </w:p>
    <w:p w:rsidR="000B0992" w:rsidRPr="006F166A" w:rsidRDefault="000B0992" w:rsidP="002945C1">
      <w:r w:rsidRPr="006F166A">
        <w:t>Организационная структура предприятия имеет следующий вид, представленный ниже (</w:t>
      </w:r>
      <w:r w:rsidR="002B6E3E">
        <w:t>рисунок 13</w:t>
      </w:r>
      <w:r w:rsidRPr="006F166A">
        <w:t>).</w:t>
      </w:r>
    </w:p>
    <w:p w:rsidR="00DB5006" w:rsidRDefault="00DB5006" w:rsidP="00DB5006">
      <w:pPr>
        <w:pStyle w:val="af0"/>
        <w:spacing w:line="360" w:lineRule="auto"/>
        <w:rPr>
          <w:bCs w:val="0"/>
          <w:color w:val="auto"/>
          <w:sz w:val="20"/>
          <w:szCs w:val="22"/>
        </w:rPr>
      </w:pPr>
    </w:p>
    <w:p w:rsidR="001F71B8" w:rsidRPr="006F166A" w:rsidRDefault="00DB5006" w:rsidP="00DB5006">
      <w:pPr>
        <w:pStyle w:val="af0"/>
        <w:spacing w:line="360" w:lineRule="auto"/>
        <w:rPr>
          <w:bCs w:val="0"/>
          <w:color w:val="auto"/>
          <w:sz w:val="20"/>
          <w:szCs w:val="22"/>
        </w:rPr>
      </w:pPr>
      <w:bookmarkStart w:id="43" w:name="_Toc309573473"/>
      <w:r w:rsidRPr="00DB5006">
        <w:rPr>
          <w:bCs w:val="0"/>
          <w:color w:val="auto"/>
          <w:sz w:val="20"/>
          <w:szCs w:val="22"/>
        </w:rPr>
        <w:t xml:space="preserve">Рисунок </w:t>
      </w:r>
      <w:r w:rsidR="0056206B" w:rsidRPr="00DB5006">
        <w:rPr>
          <w:bCs w:val="0"/>
          <w:color w:val="auto"/>
          <w:sz w:val="20"/>
          <w:szCs w:val="22"/>
        </w:rPr>
        <w:fldChar w:fldCharType="begin"/>
      </w:r>
      <w:r w:rsidRPr="00DB5006">
        <w:rPr>
          <w:bCs w:val="0"/>
          <w:color w:val="auto"/>
          <w:sz w:val="20"/>
          <w:szCs w:val="22"/>
        </w:rPr>
        <w:instrText xml:space="preserve"> SEQ Рисунок \* ARABIC </w:instrText>
      </w:r>
      <w:r w:rsidR="0056206B" w:rsidRPr="00DB5006">
        <w:rPr>
          <w:bCs w:val="0"/>
          <w:color w:val="auto"/>
          <w:sz w:val="20"/>
          <w:szCs w:val="22"/>
        </w:rPr>
        <w:fldChar w:fldCharType="separate"/>
      </w:r>
      <w:r w:rsidR="00A424D2">
        <w:rPr>
          <w:bCs w:val="0"/>
          <w:noProof/>
          <w:color w:val="auto"/>
          <w:sz w:val="20"/>
          <w:szCs w:val="22"/>
        </w:rPr>
        <w:t>13</w:t>
      </w:r>
      <w:r w:rsidR="0056206B" w:rsidRPr="00DB5006">
        <w:rPr>
          <w:bCs w:val="0"/>
          <w:color w:val="auto"/>
          <w:sz w:val="20"/>
          <w:szCs w:val="22"/>
        </w:rPr>
        <w:fldChar w:fldCharType="end"/>
      </w:r>
      <w:r>
        <w:rPr>
          <w:bCs w:val="0"/>
          <w:color w:val="auto"/>
          <w:sz w:val="20"/>
          <w:szCs w:val="22"/>
        </w:rPr>
        <w:t xml:space="preserve"> - </w:t>
      </w:r>
      <w:r w:rsidR="001F71B8" w:rsidRPr="006F166A">
        <w:rPr>
          <w:bCs w:val="0"/>
          <w:color w:val="auto"/>
          <w:sz w:val="20"/>
          <w:szCs w:val="22"/>
        </w:rPr>
        <w:t>Организационная структура</w:t>
      </w:r>
      <w:bookmarkEnd w:id="43"/>
    </w:p>
    <w:p w:rsidR="00346402" w:rsidRPr="008B5564" w:rsidRDefault="00346402" w:rsidP="008B5564">
      <w:pPr>
        <w:keepNext/>
      </w:pPr>
      <w:r>
        <w:t xml:space="preserve">          </w:t>
      </w:r>
      <w:r w:rsidR="007B00D0" w:rsidRPr="006F166A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865298" cy="2234242"/>
            <wp:effectExtent l="0" t="19050" r="0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BF2112" w:rsidRDefault="00BF2112" w:rsidP="00DD15E2">
      <w:pPr>
        <w:rPr>
          <w:rFonts w:cs="Arial"/>
        </w:rPr>
      </w:pPr>
    </w:p>
    <w:p w:rsidR="00DD15E2" w:rsidRPr="006F166A" w:rsidRDefault="00DD15E2" w:rsidP="002945C1">
      <w:pPr>
        <w:rPr>
          <w:rFonts w:cs="Arial"/>
        </w:rPr>
      </w:pPr>
      <w:r w:rsidRPr="006F166A">
        <w:rPr>
          <w:rFonts w:cs="Arial"/>
        </w:rPr>
        <w:t xml:space="preserve">Приведенную структуру управления персоналом можно отнести к линейной. Она позволяет директору оперативно управлять работой </w:t>
      </w:r>
      <w:r w:rsidR="005314EC" w:rsidRPr="006F166A">
        <w:rPr>
          <w:rFonts w:cs="Arial"/>
        </w:rPr>
        <w:t>предприятия</w:t>
      </w:r>
      <w:r w:rsidRPr="006F166A">
        <w:rPr>
          <w:rFonts w:cs="Arial"/>
        </w:rPr>
        <w:t xml:space="preserve"> и находиться в курсе событий.</w:t>
      </w:r>
    </w:p>
    <w:p w:rsidR="00122FE2" w:rsidRPr="006F166A" w:rsidRDefault="0019321F" w:rsidP="002945C1">
      <w:pPr>
        <w:pStyle w:val="1"/>
        <w:spacing w:before="0"/>
      </w:pPr>
      <w:r w:rsidRPr="006F166A">
        <w:br w:type="page"/>
      </w:r>
      <w:bookmarkStart w:id="44" w:name="_Toc311894175"/>
      <w:r w:rsidR="00122FE2" w:rsidRPr="002945C1">
        <w:rPr>
          <w:rFonts w:ascii="Arial" w:hAnsi="Arial" w:cs="Arial"/>
          <w:color w:val="auto"/>
          <w:sz w:val="32"/>
          <w:szCs w:val="32"/>
        </w:rPr>
        <w:lastRenderedPageBreak/>
        <w:t>7. Реализация проекта</w:t>
      </w:r>
      <w:bookmarkEnd w:id="44"/>
    </w:p>
    <w:p w:rsidR="001E67E6" w:rsidRPr="000D3356" w:rsidRDefault="00122FE2" w:rsidP="000D3356">
      <w:pPr>
        <w:pStyle w:val="2"/>
        <w:spacing w:before="0"/>
        <w:rPr>
          <w:rFonts w:ascii="Arial" w:hAnsi="Arial" w:cs="Arial"/>
          <w:color w:val="auto"/>
        </w:rPr>
      </w:pPr>
      <w:bookmarkStart w:id="45" w:name="_Toc311894176"/>
      <w:r w:rsidRPr="006F166A">
        <w:rPr>
          <w:rFonts w:ascii="Arial" w:hAnsi="Arial" w:cs="Arial"/>
          <w:color w:val="auto"/>
          <w:sz w:val="24"/>
        </w:rPr>
        <w:t>7.1 План реализации</w:t>
      </w:r>
      <w:bookmarkEnd w:id="45"/>
    </w:p>
    <w:p w:rsidR="0019321F" w:rsidRDefault="00EA34D3" w:rsidP="001F0526">
      <w:pPr>
        <w:rPr>
          <w:rFonts w:cs="Arial"/>
        </w:rPr>
      </w:pPr>
      <w:r w:rsidRPr="006F166A">
        <w:rPr>
          <w:rFonts w:cs="Arial"/>
        </w:rPr>
        <w:t xml:space="preserve">Предполагается, что </w:t>
      </w:r>
      <w:r w:rsidRPr="007632E7">
        <w:rPr>
          <w:rFonts w:cs="Arial"/>
        </w:rPr>
        <w:t>реализация</w:t>
      </w:r>
      <w:r w:rsidR="00D676A6" w:rsidRPr="007632E7">
        <w:rPr>
          <w:rFonts w:cs="Arial"/>
        </w:rPr>
        <w:t xml:space="preserve">  (запуск) н</w:t>
      </w:r>
      <w:r w:rsidRPr="007632E7">
        <w:rPr>
          <w:rFonts w:cs="Arial"/>
        </w:rPr>
        <w:t>астоящего</w:t>
      </w:r>
      <w:r w:rsidRPr="006F166A">
        <w:rPr>
          <w:rFonts w:cs="Arial"/>
        </w:rPr>
        <w:t xml:space="preserve"> проекта займет период с </w:t>
      </w:r>
      <w:r w:rsidR="008B4347">
        <w:rPr>
          <w:rFonts w:cs="Arial"/>
        </w:rPr>
        <w:t>января 2012</w:t>
      </w:r>
      <w:r w:rsidRPr="006F166A">
        <w:rPr>
          <w:rFonts w:cs="Arial"/>
        </w:rPr>
        <w:t xml:space="preserve"> по </w:t>
      </w:r>
      <w:r w:rsidR="008D5C78">
        <w:rPr>
          <w:rFonts w:cs="Arial"/>
        </w:rPr>
        <w:t>апрель</w:t>
      </w:r>
      <w:r w:rsidRPr="006F166A">
        <w:rPr>
          <w:rFonts w:cs="Arial"/>
        </w:rPr>
        <w:t xml:space="preserve"> 2012 г.</w:t>
      </w:r>
    </w:p>
    <w:p w:rsidR="00EA34D3" w:rsidRPr="00ED0C47" w:rsidRDefault="00ED0C47" w:rsidP="00ED0C47">
      <w:pPr>
        <w:pStyle w:val="af0"/>
        <w:spacing w:line="360" w:lineRule="auto"/>
        <w:rPr>
          <w:rFonts w:cs="Arial"/>
          <w:color w:val="auto"/>
        </w:rPr>
      </w:pPr>
      <w:bookmarkStart w:id="46" w:name="_Toc310012199"/>
      <w:r w:rsidRPr="00ED0C47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ED0C47">
        <w:rPr>
          <w:rFonts w:cs="Arial"/>
          <w:bCs w:val="0"/>
          <w:color w:val="auto"/>
          <w:sz w:val="20"/>
          <w:szCs w:val="22"/>
        </w:rPr>
        <w:fldChar w:fldCharType="begin"/>
      </w:r>
      <w:r w:rsidRPr="00ED0C47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ED0C47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10</w:t>
      </w:r>
      <w:r w:rsidR="0056206B" w:rsidRPr="00ED0C47">
        <w:rPr>
          <w:rFonts w:cs="Arial"/>
          <w:bCs w:val="0"/>
          <w:color w:val="auto"/>
          <w:sz w:val="20"/>
          <w:szCs w:val="22"/>
        </w:rPr>
        <w:fldChar w:fldCharType="end"/>
      </w:r>
      <w:r w:rsidRPr="00ED0C47">
        <w:rPr>
          <w:rFonts w:cs="Arial"/>
          <w:bCs w:val="0"/>
          <w:color w:val="auto"/>
          <w:sz w:val="20"/>
          <w:szCs w:val="22"/>
        </w:rPr>
        <w:t xml:space="preserve"> -</w:t>
      </w:r>
      <w:r>
        <w:rPr>
          <w:rFonts w:cs="Arial"/>
          <w:color w:val="auto"/>
        </w:rPr>
        <w:t xml:space="preserve"> </w:t>
      </w:r>
      <w:r w:rsidR="00E23350" w:rsidRPr="001D12E6">
        <w:rPr>
          <w:rFonts w:cs="Arial"/>
          <w:bCs w:val="0"/>
          <w:color w:val="auto"/>
          <w:sz w:val="20"/>
          <w:szCs w:val="22"/>
        </w:rPr>
        <w:t>Календарный план реализации проекта</w:t>
      </w:r>
      <w:bookmarkEnd w:id="46"/>
    </w:p>
    <w:tbl>
      <w:tblPr>
        <w:tblW w:w="5000" w:type="pct"/>
        <w:tblLook w:val="04A0"/>
      </w:tblPr>
      <w:tblGrid>
        <w:gridCol w:w="4963"/>
        <w:gridCol w:w="1152"/>
        <w:gridCol w:w="1152"/>
        <w:gridCol w:w="1152"/>
        <w:gridCol w:w="1152"/>
      </w:tblGrid>
      <w:tr w:rsidR="00BF2112" w:rsidRPr="00BF2112" w:rsidTr="00BF2112">
        <w:trPr>
          <w:trHeight w:val="255"/>
        </w:trPr>
        <w:tc>
          <w:tcPr>
            <w:tcW w:w="2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8F5398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Мероприятия/м</w:t>
            </w:r>
            <w:r w:rsidR="00BF2112" w:rsidRPr="00BF211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есяц</w:t>
            </w:r>
          </w:p>
        </w:tc>
        <w:tc>
          <w:tcPr>
            <w:tcW w:w="240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2 012</w:t>
            </w:r>
          </w:p>
        </w:tc>
      </w:tr>
      <w:tr w:rsidR="00BF2112" w:rsidRPr="00BF2112" w:rsidTr="00BF2112">
        <w:trPr>
          <w:trHeight w:val="255"/>
        </w:trPr>
        <w:tc>
          <w:tcPr>
            <w:tcW w:w="2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BF2112" w:rsidRPr="00BF2112" w:rsidTr="00BF2112">
        <w:trPr>
          <w:trHeight w:val="510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Проведение маркетингового исследования и разработка ТЭО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BF2112" w:rsidRPr="00BF2112" w:rsidTr="00BF2112">
        <w:trPr>
          <w:trHeight w:val="255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Решение вопроса финансирования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BF2112" w:rsidRPr="00BF2112" w:rsidTr="00BF2112">
        <w:trPr>
          <w:trHeight w:val="255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Получение кредита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BF2112" w:rsidRPr="00BF2112" w:rsidTr="00BF2112">
        <w:trPr>
          <w:trHeight w:val="255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Выбор помещения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BF2112" w:rsidRPr="00BF2112" w:rsidTr="00BF2112">
        <w:trPr>
          <w:trHeight w:val="255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Поиск персонала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BF2112" w:rsidRPr="00BF2112" w:rsidTr="00BF2112">
        <w:trPr>
          <w:trHeight w:val="255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Поставка оборудования, монтаж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BF2112" w:rsidRPr="00BF2112" w:rsidTr="00BF2112">
        <w:trPr>
          <w:trHeight w:val="255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Размещение рекламы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BF2112" w:rsidRPr="00BF2112" w:rsidTr="00BF2112">
        <w:trPr>
          <w:trHeight w:val="255"/>
        </w:trPr>
        <w:tc>
          <w:tcPr>
            <w:tcW w:w="2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Начало работы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F2112" w:rsidRPr="00BF2112" w:rsidRDefault="00BF2112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F2112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EA34D3" w:rsidRPr="006F166A" w:rsidRDefault="00EA34D3" w:rsidP="00210E2A">
      <w:pPr>
        <w:rPr>
          <w:rFonts w:cs="Arial"/>
        </w:rPr>
      </w:pPr>
    </w:p>
    <w:p w:rsidR="00122FE2" w:rsidRPr="000D3356" w:rsidRDefault="00122FE2" w:rsidP="001D12E6">
      <w:pPr>
        <w:pStyle w:val="2"/>
        <w:spacing w:before="0"/>
        <w:rPr>
          <w:rFonts w:ascii="Arial" w:hAnsi="Arial" w:cs="Arial"/>
          <w:color w:val="auto"/>
          <w:sz w:val="24"/>
        </w:rPr>
      </w:pPr>
      <w:bookmarkStart w:id="47" w:name="_Toc311894177"/>
      <w:r w:rsidRPr="006F166A">
        <w:rPr>
          <w:rFonts w:ascii="Arial" w:hAnsi="Arial" w:cs="Arial"/>
          <w:color w:val="auto"/>
          <w:sz w:val="24"/>
        </w:rPr>
        <w:t>7.2 Затраты на реализацию проекта</w:t>
      </w:r>
      <w:bookmarkEnd w:id="47"/>
    </w:p>
    <w:p w:rsidR="008D5C78" w:rsidRDefault="00EA34D3" w:rsidP="001F0526">
      <w:pPr>
        <w:rPr>
          <w:rFonts w:cs="Arial"/>
        </w:rPr>
      </w:pPr>
      <w:r w:rsidRPr="006F166A">
        <w:rPr>
          <w:rFonts w:cs="Arial"/>
        </w:rPr>
        <w:t xml:space="preserve">Оценка инвестиционных затрат представлена в </w:t>
      </w:r>
      <w:r w:rsidR="00884E01" w:rsidRPr="006F166A">
        <w:rPr>
          <w:rFonts w:cs="Arial"/>
        </w:rPr>
        <w:t xml:space="preserve">следующей </w:t>
      </w:r>
      <w:r w:rsidRPr="006F166A">
        <w:rPr>
          <w:rFonts w:cs="Arial"/>
        </w:rPr>
        <w:t>таблице</w:t>
      </w:r>
      <w:r w:rsidR="00884E01" w:rsidRPr="006F166A">
        <w:rPr>
          <w:rFonts w:cs="Arial"/>
        </w:rPr>
        <w:t>.</w:t>
      </w:r>
    </w:p>
    <w:p w:rsidR="00D1025B" w:rsidRPr="003004FF" w:rsidRDefault="00ED0C47" w:rsidP="002F3ABB">
      <w:pPr>
        <w:pStyle w:val="af0"/>
        <w:spacing w:line="360" w:lineRule="auto"/>
      </w:pPr>
      <w:bookmarkStart w:id="48" w:name="_Toc310012200"/>
      <w:r w:rsidRPr="002F3ABB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2F3ABB">
        <w:rPr>
          <w:rFonts w:cs="Arial"/>
          <w:bCs w:val="0"/>
          <w:color w:val="auto"/>
          <w:sz w:val="20"/>
          <w:szCs w:val="22"/>
        </w:rPr>
        <w:fldChar w:fldCharType="begin"/>
      </w:r>
      <w:r w:rsidRPr="002F3ABB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2F3ABB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 w:rsidRPr="002F3ABB">
        <w:rPr>
          <w:rFonts w:cs="Arial"/>
          <w:bCs w:val="0"/>
          <w:color w:val="auto"/>
          <w:sz w:val="20"/>
          <w:szCs w:val="22"/>
        </w:rPr>
        <w:t>11</w:t>
      </w:r>
      <w:r w:rsidR="0056206B" w:rsidRPr="002F3ABB">
        <w:rPr>
          <w:rFonts w:cs="Arial"/>
          <w:bCs w:val="0"/>
          <w:color w:val="auto"/>
          <w:sz w:val="20"/>
          <w:szCs w:val="22"/>
        </w:rPr>
        <w:fldChar w:fldCharType="end"/>
      </w:r>
      <w:r w:rsidRPr="002F3ABB"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2F3ABB">
        <w:rPr>
          <w:rFonts w:cs="Arial"/>
          <w:bCs w:val="0"/>
          <w:color w:val="auto"/>
          <w:sz w:val="20"/>
          <w:szCs w:val="22"/>
        </w:rPr>
        <w:t>Инвестиционные затраты в 2012 г</w:t>
      </w:r>
      <w:r w:rsidR="00BF2112" w:rsidRPr="002F3ABB">
        <w:rPr>
          <w:rFonts w:cs="Arial"/>
          <w:bCs w:val="0"/>
          <w:color w:val="auto"/>
          <w:sz w:val="20"/>
          <w:szCs w:val="22"/>
        </w:rPr>
        <w:t>, тыс. тенге</w:t>
      </w:r>
      <w:bookmarkEnd w:id="48"/>
    </w:p>
    <w:tbl>
      <w:tblPr>
        <w:tblStyle w:val="af1"/>
        <w:tblW w:w="9356" w:type="dxa"/>
        <w:tblLook w:val="04A0"/>
      </w:tblPr>
      <w:tblGrid>
        <w:gridCol w:w="4253"/>
        <w:gridCol w:w="1843"/>
        <w:gridCol w:w="3260"/>
      </w:tblGrid>
      <w:tr w:rsidR="00367A62" w:rsidRPr="002F3ABB" w:rsidTr="002F3ABB">
        <w:trPr>
          <w:trHeight w:val="345"/>
        </w:trPr>
        <w:tc>
          <w:tcPr>
            <w:tcW w:w="4253" w:type="dxa"/>
            <w:vMerge w:val="restart"/>
            <w:noWrap/>
            <w:hideMark/>
          </w:tcPr>
          <w:p w:rsidR="00367A62" w:rsidRPr="002F3ABB" w:rsidRDefault="00367A62" w:rsidP="002F3AB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F3AB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vMerge w:val="restart"/>
            <w:noWrap/>
            <w:hideMark/>
          </w:tcPr>
          <w:p w:rsidR="00367A62" w:rsidRPr="002F3ABB" w:rsidRDefault="00367A62" w:rsidP="002F3AB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F3AB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Сумма, тыс. тг.</w:t>
            </w:r>
          </w:p>
        </w:tc>
        <w:tc>
          <w:tcPr>
            <w:tcW w:w="3260" w:type="dxa"/>
            <w:hideMark/>
          </w:tcPr>
          <w:p w:rsidR="00367A62" w:rsidRPr="002F3ABB" w:rsidRDefault="00367A62" w:rsidP="002F3ABB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2F3AB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2 012</w:t>
            </w:r>
          </w:p>
        </w:tc>
      </w:tr>
      <w:tr w:rsidR="00954802" w:rsidRPr="002F3ABB" w:rsidTr="002F3ABB">
        <w:trPr>
          <w:trHeight w:val="185"/>
        </w:trPr>
        <w:tc>
          <w:tcPr>
            <w:tcW w:w="4253" w:type="dxa"/>
            <w:vMerge/>
            <w:noWrap/>
            <w:hideMark/>
          </w:tcPr>
          <w:p w:rsidR="00954802" w:rsidRPr="002F3ABB" w:rsidRDefault="00954802" w:rsidP="002F3ABB">
            <w:pP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hideMark/>
          </w:tcPr>
          <w:p w:rsidR="00954802" w:rsidRPr="002F3ABB" w:rsidRDefault="00954802" w:rsidP="002F3ABB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hideMark/>
          </w:tcPr>
          <w:p w:rsidR="00954802" w:rsidRPr="002F3ABB" w:rsidRDefault="00954802" w:rsidP="002F3AB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F3ABB">
              <w:rPr>
                <w:rFonts w:eastAsia="Times New Roman"/>
                <w:sz w:val="20"/>
                <w:szCs w:val="20"/>
                <w:lang w:eastAsia="ru-RU"/>
              </w:rPr>
              <w:t>март</w:t>
            </w:r>
          </w:p>
        </w:tc>
      </w:tr>
      <w:tr w:rsidR="00954802" w:rsidRPr="002F3ABB" w:rsidTr="002F3ABB">
        <w:trPr>
          <w:trHeight w:val="255"/>
        </w:trPr>
        <w:tc>
          <w:tcPr>
            <w:tcW w:w="4253" w:type="dxa"/>
            <w:tcBorders>
              <w:bottom w:val="single" w:sz="4" w:space="0" w:color="auto"/>
            </w:tcBorders>
            <w:noWrap/>
          </w:tcPr>
          <w:p w:rsidR="00954802" w:rsidRPr="002F3ABB" w:rsidRDefault="00954802" w:rsidP="002F3AB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2F3ABB">
              <w:rPr>
                <w:rFonts w:eastAsia="Times New Roman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</w:tcPr>
          <w:p w:rsidR="00954802" w:rsidRPr="002F3ABB" w:rsidRDefault="00BF2112" w:rsidP="002F3AB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F3ABB">
              <w:rPr>
                <w:rFonts w:eastAsia="Times New Roman"/>
                <w:sz w:val="20"/>
                <w:szCs w:val="20"/>
                <w:lang w:eastAsia="ru-RU"/>
              </w:rPr>
              <w:t>2 508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noWrap/>
          </w:tcPr>
          <w:p w:rsidR="00954802" w:rsidRPr="002F3ABB" w:rsidRDefault="00BF2112" w:rsidP="002F3AB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F3ABB">
              <w:rPr>
                <w:rFonts w:eastAsia="Times New Roman"/>
                <w:sz w:val="20"/>
                <w:szCs w:val="20"/>
                <w:lang w:eastAsia="ru-RU"/>
              </w:rPr>
              <w:t>2 508</w:t>
            </w:r>
          </w:p>
        </w:tc>
      </w:tr>
      <w:tr w:rsidR="00954802" w:rsidRPr="002F3ABB" w:rsidTr="002F3ABB">
        <w:trPr>
          <w:trHeight w:val="255"/>
        </w:trPr>
        <w:tc>
          <w:tcPr>
            <w:tcW w:w="4253" w:type="dxa"/>
            <w:shd w:val="clear" w:color="auto" w:fill="DBE5F1" w:themeFill="accent1" w:themeFillTint="33"/>
            <w:noWrap/>
            <w:hideMark/>
          </w:tcPr>
          <w:p w:rsidR="00954802" w:rsidRPr="002F3ABB" w:rsidRDefault="00954802" w:rsidP="002F3ABB">
            <w:pP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2F3AB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DBE5F1" w:themeFill="accent1" w:themeFillTint="33"/>
            <w:noWrap/>
            <w:hideMark/>
          </w:tcPr>
          <w:p w:rsidR="00954802" w:rsidRPr="002F3ABB" w:rsidRDefault="00BF2112" w:rsidP="002F3ABB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2F3ABB">
              <w:rPr>
                <w:rFonts w:eastAsia="Times New Roman"/>
                <w:b/>
                <w:sz w:val="20"/>
                <w:szCs w:val="20"/>
                <w:lang w:eastAsia="ru-RU"/>
              </w:rPr>
              <w:t>2 508</w:t>
            </w:r>
          </w:p>
        </w:tc>
        <w:tc>
          <w:tcPr>
            <w:tcW w:w="3260" w:type="dxa"/>
            <w:shd w:val="clear" w:color="auto" w:fill="DBE5F1" w:themeFill="accent1" w:themeFillTint="33"/>
            <w:noWrap/>
            <w:hideMark/>
          </w:tcPr>
          <w:p w:rsidR="00954802" w:rsidRPr="002F3ABB" w:rsidRDefault="00BF2112" w:rsidP="002F3ABB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2F3ABB">
              <w:rPr>
                <w:rFonts w:eastAsia="Times New Roman"/>
                <w:b/>
                <w:sz w:val="20"/>
                <w:szCs w:val="20"/>
                <w:lang w:eastAsia="ru-RU"/>
              </w:rPr>
              <w:t>2 508</w:t>
            </w:r>
          </w:p>
        </w:tc>
      </w:tr>
    </w:tbl>
    <w:p w:rsidR="00EA34D3" w:rsidRPr="006F166A" w:rsidRDefault="00EA34D3" w:rsidP="002F3ABB"/>
    <w:p w:rsidR="009939CC" w:rsidRPr="006F166A" w:rsidRDefault="00814C63" w:rsidP="001F0526">
      <w:pPr>
        <w:rPr>
          <w:rFonts w:cs="Arial"/>
        </w:rPr>
      </w:pPr>
      <w:r w:rsidRPr="007632E7">
        <w:rPr>
          <w:rFonts w:cs="Arial"/>
        </w:rPr>
        <w:t>Расходы</w:t>
      </w:r>
      <w:r w:rsidR="009939CC" w:rsidRPr="007632E7">
        <w:rPr>
          <w:rFonts w:cs="Arial"/>
        </w:rPr>
        <w:t xml:space="preserve"> </w:t>
      </w:r>
      <w:r w:rsidRPr="007632E7">
        <w:rPr>
          <w:rFonts w:cs="Arial"/>
        </w:rPr>
        <w:t>по</w:t>
      </w:r>
      <w:r w:rsidR="009939CC" w:rsidRPr="007632E7">
        <w:rPr>
          <w:rFonts w:cs="Arial"/>
        </w:rPr>
        <w:t xml:space="preserve"> доставк</w:t>
      </w:r>
      <w:r w:rsidRPr="007632E7">
        <w:rPr>
          <w:rFonts w:cs="Arial"/>
        </w:rPr>
        <w:t>е</w:t>
      </w:r>
      <w:r w:rsidR="009939CC" w:rsidRPr="007632E7">
        <w:rPr>
          <w:rFonts w:cs="Arial"/>
        </w:rPr>
        <w:t xml:space="preserve"> оборудования включен</w:t>
      </w:r>
      <w:r w:rsidRPr="007632E7">
        <w:rPr>
          <w:rFonts w:cs="Arial"/>
        </w:rPr>
        <w:t>ы</w:t>
      </w:r>
      <w:r w:rsidR="009939CC" w:rsidRPr="007632E7">
        <w:rPr>
          <w:rFonts w:cs="Arial"/>
        </w:rPr>
        <w:t xml:space="preserve"> в стоимость</w:t>
      </w:r>
      <w:r w:rsidR="009939CC" w:rsidRPr="006F166A">
        <w:rPr>
          <w:rFonts w:cs="Arial"/>
        </w:rPr>
        <w:t xml:space="preserve"> самого оборудования.</w:t>
      </w:r>
    </w:p>
    <w:p w:rsidR="00FB4028" w:rsidRDefault="00FB4028" w:rsidP="002F3ABB"/>
    <w:p w:rsidR="00FB4028" w:rsidRDefault="00FB4028" w:rsidP="002F3ABB"/>
    <w:p w:rsidR="004E57C0" w:rsidRPr="00EC16F2" w:rsidRDefault="00EC16F2" w:rsidP="00FB4028">
      <w:pPr>
        <w:rPr>
          <w:rFonts w:eastAsiaTheme="majorEastAsia" w:cs="Arial"/>
          <w:b/>
          <w:bCs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:rsidR="00DA1AC2" w:rsidRPr="000D3356" w:rsidRDefault="00122FE2" w:rsidP="002945C1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49" w:name="_Toc311894178"/>
      <w:r w:rsidRPr="006F166A">
        <w:rPr>
          <w:rFonts w:ascii="Arial" w:hAnsi="Arial" w:cs="Arial"/>
          <w:color w:val="auto"/>
          <w:sz w:val="32"/>
          <w:szCs w:val="32"/>
        </w:rPr>
        <w:lastRenderedPageBreak/>
        <w:t>8. Эксплуатационные расходы</w:t>
      </w:r>
      <w:bookmarkEnd w:id="49"/>
    </w:p>
    <w:p w:rsidR="00DA1AC2" w:rsidRDefault="00B43604" w:rsidP="002945C1">
      <w:r w:rsidRPr="006F166A">
        <w:t xml:space="preserve">Эксплуатационные расходы состоят из </w:t>
      </w:r>
      <w:r w:rsidR="00805D4B">
        <w:t>переменных расходов</w:t>
      </w:r>
      <w:r w:rsidRPr="006F166A">
        <w:t xml:space="preserve">. </w:t>
      </w:r>
    </w:p>
    <w:p w:rsidR="004160D5" w:rsidRDefault="004160D5" w:rsidP="004160D5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617361" w:rsidRDefault="00ED0C47" w:rsidP="004160D5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50" w:name="_Toc310012201"/>
      <w:r w:rsidRPr="004160D5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4160D5">
        <w:rPr>
          <w:rFonts w:cs="Arial"/>
          <w:bCs w:val="0"/>
          <w:color w:val="auto"/>
          <w:sz w:val="20"/>
          <w:szCs w:val="22"/>
        </w:rPr>
        <w:fldChar w:fldCharType="begin"/>
      </w:r>
      <w:r w:rsidRPr="004160D5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4160D5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12</w:t>
      </w:r>
      <w:r w:rsidR="0056206B" w:rsidRPr="004160D5">
        <w:rPr>
          <w:rFonts w:cs="Arial"/>
          <w:bCs w:val="0"/>
          <w:color w:val="auto"/>
          <w:sz w:val="20"/>
          <w:szCs w:val="22"/>
        </w:rPr>
        <w:fldChar w:fldCharType="end"/>
      </w:r>
      <w:r w:rsidR="004160D5"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1D12E6">
        <w:rPr>
          <w:rFonts w:cs="Arial"/>
          <w:bCs w:val="0"/>
          <w:color w:val="auto"/>
          <w:sz w:val="20"/>
          <w:szCs w:val="22"/>
        </w:rPr>
        <w:t>Переменные расходы в месяц</w:t>
      </w:r>
      <w:bookmarkEnd w:id="50"/>
    </w:p>
    <w:tbl>
      <w:tblPr>
        <w:tblW w:w="10026" w:type="dxa"/>
        <w:jc w:val="center"/>
        <w:tblInd w:w="93" w:type="dxa"/>
        <w:tblLook w:val="04A0"/>
      </w:tblPr>
      <w:tblGrid>
        <w:gridCol w:w="3340"/>
        <w:gridCol w:w="1763"/>
        <w:gridCol w:w="1189"/>
        <w:gridCol w:w="1713"/>
        <w:gridCol w:w="2021"/>
      </w:tblGrid>
      <w:tr w:rsidR="00764D25" w:rsidRPr="00764D25" w:rsidTr="00192AAC">
        <w:trPr>
          <w:trHeight w:val="615"/>
          <w:jc w:val="center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Вид мебели</w:t>
            </w:r>
          </w:p>
        </w:tc>
        <w:tc>
          <w:tcPr>
            <w:tcW w:w="1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Кол-во произведенной мебели в мес., шт.</w:t>
            </w:r>
          </w:p>
        </w:tc>
        <w:tc>
          <w:tcPr>
            <w:tcW w:w="49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E6F1"/>
            <w:vAlign w:val="center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Длина деталей по периметру произведенных в мес., по каждому виду материала</w:t>
            </w:r>
          </w:p>
        </w:tc>
      </w:tr>
      <w:tr w:rsidR="00764D25" w:rsidRPr="00764D25" w:rsidTr="00192AAC">
        <w:trPr>
          <w:trHeight w:val="480"/>
          <w:jc w:val="center"/>
        </w:trPr>
        <w:tc>
          <w:tcPr>
            <w:tcW w:w="3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64D25" w:rsidRPr="00365F9E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365F9E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ДСП-16, м.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64D25" w:rsidRPr="00365F9E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365F9E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ДВП, м.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64D25" w:rsidRPr="00365F9E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365F9E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Итого</w:t>
            </w:r>
          </w:p>
        </w:tc>
      </w:tr>
      <w:tr w:rsidR="00764D25" w:rsidRPr="00764D25" w:rsidTr="00192AAC">
        <w:trPr>
          <w:trHeight w:val="255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Стол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3 764,64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3 764,64</w:t>
            </w:r>
          </w:p>
        </w:tc>
      </w:tr>
      <w:tr w:rsidR="00764D25" w:rsidRPr="00764D25" w:rsidTr="00192AAC">
        <w:trPr>
          <w:trHeight w:val="255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Шкаф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4 352,30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689,04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5 041,34</w:t>
            </w:r>
          </w:p>
        </w:tc>
      </w:tr>
      <w:tr w:rsidR="00764D25" w:rsidRPr="00764D25" w:rsidTr="00192AAC">
        <w:trPr>
          <w:trHeight w:val="255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8 116,94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689,04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8 805,98</w:t>
            </w:r>
          </w:p>
        </w:tc>
      </w:tr>
      <w:tr w:rsidR="00764D25" w:rsidRPr="00764D25" w:rsidTr="00192AAC">
        <w:trPr>
          <w:trHeight w:val="645"/>
          <w:jc w:val="center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Вид мебели</w:t>
            </w:r>
          </w:p>
        </w:tc>
        <w:tc>
          <w:tcPr>
            <w:tcW w:w="1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Кол-во произведенной мебели в мес., шт.</w:t>
            </w:r>
          </w:p>
        </w:tc>
        <w:tc>
          <w:tcPr>
            <w:tcW w:w="49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E6F1"/>
            <w:vAlign w:val="center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Необходимое количество материалов для производства мебели в мес., по каждому виду</w:t>
            </w:r>
          </w:p>
        </w:tc>
      </w:tr>
      <w:tr w:rsidR="00764D25" w:rsidRPr="00764D25" w:rsidTr="00192AAC">
        <w:trPr>
          <w:trHeight w:val="450"/>
          <w:jc w:val="center"/>
        </w:trPr>
        <w:tc>
          <w:tcPr>
            <w:tcW w:w="3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64D25" w:rsidRPr="00365F9E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365F9E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ДСП-16, м.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64D25" w:rsidRPr="00365F9E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365F9E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ДВП, м.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64D25" w:rsidRPr="00365F9E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365F9E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Итого</w:t>
            </w:r>
          </w:p>
        </w:tc>
      </w:tr>
      <w:tr w:rsidR="00764D25" w:rsidRPr="00764D25" w:rsidTr="00192AAC">
        <w:trPr>
          <w:trHeight w:val="255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Стол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768,50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768,50</w:t>
            </w:r>
          </w:p>
        </w:tc>
      </w:tr>
      <w:tr w:rsidR="00764D25" w:rsidRPr="00764D25" w:rsidTr="00192AAC">
        <w:trPr>
          <w:trHeight w:val="255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Шкаф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577,61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sz w:val="20"/>
                <w:szCs w:val="20"/>
                <w:lang w:eastAsia="ru-RU"/>
              </w:rPr>
              <w:t>176,48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754,10</w:t>
            </w:r>
          </w:p>
        </w:tc>
      </w:tr>
      <w:tr w:rsidR="00764D25" w:rsidRPr="00764D25" w:rsidTr="00192AAC">
        <w:trPr>
          <w:trHeight w:val="255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1 346,12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176,48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D25" w:rsidRPr="00764D25" w:rsidRDefault="00764D25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764D25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1 522,60</w:t>
            </w:r>
          </w:p>
        </w:tc>
      </w:tr>
    </w:tbl>
    <w:p w:rsidR="00B43604" w:rsidRPr="007836B9" w:rsidRDefault="00B43604" w:rsidP="00617361"/>
    <w:p w:rsidR="008C742C" w:rsidRDefault="007836B9" w:rsidP="002945C1">
      <w:r>
        <w:t xml:space="preserve">Переменные расходы состоят из </w:t>
      </w:r>
      <w:r w:rsidR="00A936CC">
        <w:t xml:space="preserve">затрат на </w:t>
      </w:r>
      <w:r w:rsidR="00764D25">
        <w:t>ДСП и ДВП</w:t>
      </w:r>
      <w:r w:rsidR="008C742C">
        <w:t>.</w:t>
      </w:r>
      <w:r w:rsidR="008C742C" w:rsidRPr="008C742C">
        <w:t xml:space="preserve"> </w:t>
      </w:r>
      <w:r w:rsidR="008C742C">
        <w:t xml:space="preserve">Поставщиками </w:t>
      </w:r>
      <w:r w:rsidR="00192AAC">
        <w:t>материалов для и</w:t>
      </w:r>
      <w:r w:rsidR="00D13D3A">
        <w:t>зготовления офисной мебели являе</w:t>
      </w:r>
      <w:r w:rsidR="00192AAC">
        <w:t>тся</w:t>
      </w:r>
      <w:r w:rsidR="00D13D3A">
        <w:t xml:space="preserve"> </w:t>
      </w:r>
      <w:r w:rsidR="00D13D3A" w:rsidRPr="00D13D3A">
        <w:t>Усть-Каменогорский завод ДСП «КЕНЖЕ».</w:t>
      </w:r>
    </w:p>
    <w:p w:rsidR="00530E68" w:rsidRDefault="00530E68" w:rsidP="00530E68"/>
    <w:p w:rsidR="008C742C" w:rsidRPr="00530E68" w:rsidRDefault="00530E68" w:rsidP="00530E68">
      <w:pPr>
        <w:pStyle w:val="af0"/>
        <w:spacing w:line="360" w:lineRule="auto"/>
        <w:rPr>
          <w:color w:val="auto"/>
        </w:rPr>
      </w:pPr>
      <w:bookmarkStart w:id="51" w:name="_Toc310012202"/>
      <w:r w:rsidRPr="00530E68">
        <w:rPr>
          <w:bCs w:val="0"/>
          <w:color w:val="auto"/>
          <w:sz w:val="20"/>
          <w:szCs w:val="22"/>
        </w:rPr>
        <w:t xml:space="preserve">Таблица </w:t>
      </w:r>
      <w:r w:rsidR="0056206B" w:rsidRPr="00530E68">
        <w:rPr>
          <w:bCs w:val="0"/>
          <w:color w:val="auto"/>
          <w:sz w:val="20"/>
          <w:szCs w:val="22"/>
        </w:rPr>
        <w:fldChar w:fldCharType="begin"/>
      </w:r>
      <w:r w:rsidRPr="00530E68">
        <w:rPr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530E68">
        <w:rPr>
          <w:bCs w:val="0"/>
          <w:color w:val="auto"/>
          <w:sz w:val="20"/>
          <w:szCs w:val="22"/>
        </w:rPr>
        <w:fldChar w:fldCharType="separate"/>
      </w:r>
      <w:r w:rsidR="0093648F">
        <w:rPr>
          <w:bCs w:val="0"/>
          <w:noProof/>
          <w:color w:val="auto"/>
          <w:sz w:val="20"/>
          <w:szCs w:val="22"/>
        </w:rPr>
        <w:t>13</w:t>
      </w:r>
      <w:r w:rsidR="0056206B" w:rsidRPr="00530E68">
        <w:rPr>
          <w:bCs w:val="0"/>
          <w:color w:val="auto"/>
          <w:sz w:val="20"/>
          <w:szCs w:val="22"/>
        </w:rPr>
        <w:fldChar w:fldCharType="end"/>
      </w:r>
      <w:bookmarkStart w:id="52" w:name="_Toc309387745"/>
      <w:r w:rsidRPr="00530E68">
        <w:rPr>
          <w:bCs w:val="0"/>
          <w:color w:val="auto"/>
          <w:sz w:val="20"/>
          <w:szCs w:val="22"/>
        </w:rPr>
        <w:t xml:space="preserve"> -</w:t>
      </w:r>
      <w:r>
        <w:rPr>
          <w:color w:val="auto"/>
        </w:rPr>
        <w:t xml:space="preserve"> </w:t>
      </w:r>
      <w:r w:rsidR="008C742C" w:rsidRPr="00ED09BA">
        <w:rPr>
          <w:bCs w:val="0"/>
          <w:color w:val="auto"/>
          <w:sz w:val="20"/>
          <w:szCs w:val="22"/>
        </w:rPr>
        <w:t>Расчет себестоимости</w:t>
      </w:r>
      <w:bookmarkEnd w:id="52"/>
      <w:r w:rsidR="00D13D3A">
        <w:rPr>
          <w:bCs w:val="0"/>
          <w:color w:val="auto"/>
          <w:sz w:val="20"/>
          <w:szCs w:val="22"/>
        </w:rPr>
        <w:t xml:space="preserve"> 1 – го изделия</w:t>
      </w:r>
      <w:r w:rsidR="0077693D">
        <w:rPr>
          <w:bCs w:val="0"/>
          <w:color w:val="auto"/>
          <w:sz w:val="20"/>
          <w:szCs w:val="22"/>
        </w:rPr>
        <w:t>, тенге</w:t>
      </w:r>
      <w:bookmarkEnd w:id="51"/>
    </w:p>
    <w:tbl>
      <w:tblPr>
        <w:tblW w:w="5000" w:type="pct"/>
        <w:jc w:val="center"/>
        <w:tblLook w:val="04A0"/>
      </w:tblPr>
      <w:tblGrid>
        <w:gridCol w:w="2805"/>
        <w:gridCol w:w="1068"/>
        <w:gridCol w:w="840"/>
        <w:gridCol w:w="1277"/>
        <w:gridCol w:w="1518"/>
        <w:gridCol w:w="1127"/>
        <w:gridCol w:w="936"/>
      </w:tblGrid>
      <w:tr w:rsidR="0077693D" w:rsidRPr="00D13D3A" w:rsidTr="0077693D">
        <w:trPr>
          <w:trHeight w:val="255"/>
          <w:jc w:val="center"/>
        </w:trPr>
        <w:tc>
          <w:tcPr>
            <w:tcW w:w="1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Наименование материала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Ед.изм.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Цена за ед.</w:t>
            </w:r>
          </w:p>
        </w:tc>
        <w:tc>
          <w:tcPr>
            <w:tcW w:w="1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Стол</w:t>
            </w:r>
          </w:p>
        </w:tc>
        <w:tc>
          <w:tcPr>
            <w:tcW w:w="10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Шкаф</w:t>
            </w:r>
          </w:p>
        </w:tc>
      </w:tr>
      <w:tr w:rsidR="0077693D" w:rsidRPr="00D13D3A" w:rsidTr="00A6164B">
        <w:trPr>
          <w:trHeight w:val="600"/>
          <w:jc w:val="center"/>
        </w:trPr>
        <w:tc>
          <w:tcPr>
            <w:tcW w:w="1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D13D3A" w:rsidRPr="00365F9E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365F9E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Норма расхода на 1 изделие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D13D3A" w:rsidRPr="00365F9E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365F9E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Сумма, тг.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D13D3A" w:rsidRPr="00365F9E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365F9E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Норма расхода на 1 изделие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D13D3A" w:rsidRPr="00365F9E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365F9E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Сумма, тг.</w:t>
            </w:r>
          </w:p>
        </w:tc>
      </w:tr>
      <w:tr w:rsidR="00D13D3A" w:rsidRPr="00D13D3A" w:rsidTr="00A6164B">
        <w:trPr>
          <w:trHeight w:val="255"/>
          <w:jc w:val="center"/>
        </w:trPr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ДСП - 16 мм.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3,20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1 825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4,81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2 744</w:t>
            </w:r>
          </w:p>
        </w:tc>
      </w:tr>
      <w:tr w:rsidR="00D13D3A" w:rsidRPr="00D13D3A" w:rsidTr="00A6164B">
        <w:trPr>
          <w:trHeight w:val="255"/>
          <w:jc w:val="center"/>
        </w:trPr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ДВП – 3,2 мм.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203</w:t>
            </w:r>
          </w:p>
        </w:tc>
      </w:tr>
      <w:tr w:rsidR="00D13D3A" w:rsidRPr="00D13D3A" w:rsidTr="00A6164B">
        <w:trPr>
          <w:trHeight w:val="255"/>
          <w:jc w:val="center"/>
        </w:trPr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Крепеж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300</w:t>
            </w:r>
          </w:p>
        </w:tc>
      </w:tr>
      <w:tr w:rsidR="00D13D3A" w:rsidRPr="00D13D3A" w:rsidTr="00A6164B">
        <w:trPr>
          <w:trHeight w:val="255"/>
          <w:jc w:val="center"/>
        </w:trPr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Кромочный материал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п.м.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14,26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32,97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304</w:t>
            </w:r>
          </w:p>
        </w:tc>
      </w:tr>
      <w:tr w:rsidR="00D13D3A" w:rsidRPr="00D13D3A" w:rsidTr="00A6164B">
        <w:trPr>
          <w:trHeight w:val="255"/>
          <w:jc w:val="center"/>
        </w:trPr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Фурнитура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899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sz w:val="20"/>
                <w:szCs w:val="20"/>
                <w:lang w:eastAsia="ru-RU"/>
              </w:rPr>
              <w:t>899</w:t>
            </w:r>
          </w:p>
        </w:tc>
      </w:tr>
      <w:tr w:rsidR="00D13D3A" w:rsidRPr="00D13D3A" w:rsidTr="0077693D">
        <w:trPr>
          <w:trHeight w:val="255"/>
          <w:jc w:val="center"/>
        </w:trPr>
        <w:tc>
          <w:tcPr>
            <w:tcW w:w="1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2 256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D3A" w:rsidRPr="00D13D3A" w:rsidRDefault="00D13D3A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D13D3A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4 449</w:t>
            </w:r>
          </w:p>
        </w:tc>
      </w:tr>
    </w:tbl>
    <w:p w:rsidR="0077693D" w:rsidRDefault="0077693D" w:rsidP="00617361"/>
    <w:p w:rsidR="00D026CB" w:rsidRPr="006F166A" w:rsidRDefault="00A6164B" w:rsidP="002945C1">
      <w:r>
        <w:t>Нормы расходы</w:t>
      </w:r>
      <w:r w:rsidR="0077693D">
        <w:t xml:space="preserve"> </w:t>
      </w:r>
      <w:r w:rsidR="0077693D" w:rsidRPr="0077693D">
        <w:t>взят</w:t>
      </w:r>
      <w:r>
        <w:t>ы</w:t>
      </w:r>
      <w:r w:rsidR="0077693D" w:rsidRPr="0077693D">
        <w:t xml:space="preserve"> +10% с учетом отходов</w:t>
      </w:r>
      <w:r w:rsidR="0077693D">
        <w:t>.</w:t>
      </w:r>
      <w:r w:rsidR="0056346A">
        <w:t xml:space="preserve"> Цены на ДСП были </w:t>
      </w:r>
      <w:r w:rsidR="00521244">
        <w:t xml:space="preserve">взяты на основе </w:t>
      </w:r>
      <w:r w:rsidR="00521244" w:rsidRPr="007632E7">
        <w:t>прайс-листа</w:t>
      </w:r>
      <w:r w:rsidR="0056346A" w:rsidRPr="007632E7">
        <w:t xml:space="preserve"> завода «КЕНЖЕ», цены на дополнительный материал (крепеж, кромочный материал) </w:t>
      </w:r>
      <w:r w:rsidR="00521244" w:rsidRPr="007632E7">
        <w:t>указаны</w:t>
      </w:r>
      <w:r w:rsidR="00521244">
        <w:t xml:space="preserve"> </w:t>
      </w:r>
      <w:r w:rsidR="0056346A">
        <w:t>на уровне цен на строительных рынках г.Костанай.</w:t>
      </w:r>
    </w:p>
    <w:p w:rsidR="0019321F" w:rsidRPr="006F166A" w:rsidRDefault="0019321F" w:rsidP="00B4242B">
      <w:pPr>
        <w:rPr>
          <w:rFonts w:eastAsiaTheme="majorEastAsia" w:cs="Arial"/>
          <w:b/>
          <w:bCs/>
          <w:sz w:val="26"/>
          <w:szCs w:val="26"/>
        </w:rPr>
      </w:pPr>
      <w:r w:rsidRPr="006F166A">
        <w:rPr>
          <w:rFonts w:cs="Arial"/>
        </w:rPr>
        <w:br w:type="page"/>
      </w:r>
    </w:p>
    <w:p w:rsidR="00122FE2" w:rsidRDefault="00122FE2" w:rsidP="002945C1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53" w:name="_Toc311894179"/>
      <w:r w:rsidRPr="006F166A">
        <w:rPr>
          <w:rFonts w:ascii="Arial" w:hAnsi="Arial" w:cs="Arial"/>
          <w:color w:val="auto"/>
          <w:sz w:val="32"/>
          <w:szCs w:val="32"/>
        </w:rPr>
        <w:lastRenderedPageBreak/>
        <w:t>9. Общие и административные расходы</w:t>
      </w:r>
      <w:bookmarkEnd w:id="53"/>
    </w:p>
    <w:p w:rsidR="0044253B" w:rsidRDefault="0044253B" w:rsidP="002945C1">
      <w:pPr>
        <w:spacing w:line="312" w:lineRule="auto"/>
      </w:pPr>
      <w:r w:rsidRPr="0044253B">
        <w:t xml:space="preserve">Проектом предусмотрена аренда помещения стоимостью </w:t>
      </w:r>
      <w:r w:rsidR="00372FEC">
        <w:rPr>
          <w:bCs/>
        </w:rPr>
        <w:t>80</w:t>
      </w:r>
      <w:r w:rsidRPr="00A43CD0">
        <w:rPr>
          <w:bCs/>
        </w:rPr>
        <w:t xml:space="preserve"> тыс. тенге</w:t>
      </w:r>
      <w:r w:rsidRPr="0044253B">
        <w:rPr>
          <w:b/>
          <w:bCs/>
        </w:rPr>
        <w:t xml:space="preserve"> </w:t>
      </w:r>
      <w:r w:rsidRPr="0044253B">
        <w:t xml:space="preserve">в месяц. В эту стоимость будут включены все коммунальные платежи, за исключением </w:t>
      </w:r>
      <w:r w:rsidR="00521244" w:rsidRPr="007632E7">
        <w:t xml:space="preserve">расходы на оплату </w:t>
      </w:r>
      <w:r w:rsidR="00A6164B" w:rsidRPr="007632E7">
        <w:t>электроэ</w:t>
      </w:r>
      <w:r w:rsidR="00A6164B">
        <w:t xml:space="preserve">нергии и </w:t>
      </w:r>
      <w:r w:rsidRPr="0044253B">
        <w:t>телефонной связи.</w:t>
      </w:r>
    </w:p>
    <w:p w:rsidR="00530E68" w:rsidRDefault="00530E68" w:rsidP="0056346A">
      <w:pPr>
        <w:pStyle w:val="af0"/>
        <w:spacing w:line="312" w:lineRule="auto"/>
        <w:rPr>
          <w:rFonts w:cs="Arial"/>
          <w:bCs w:val="0"/>
          <w:color w:val="auto"/>
          <w:sz w:val="20"/>
          <w:szCs w:val="22"/>
        </w:rPr>
      </w:pPr>
    </w:p>
    <w:p w:rsidR="00500F16" w:rsidRDefault="00530E68" w:rsidP="0056346A">
      <w:pPr>
        <w:pStyle w:val="af0"/>
        <w:spacing w:line="312" w:lineRule="auto"/>
        <w:rPr>
          <w:rFonts w:cs="Arial"/>
          <w:bCs w:val="0"/>
          <w:color w:val="auto"/>
          <w:sz w:val="20"/>
          <w:szCs w:val="22"/>
        </w:rPr>
      </w:pPr>
      <w:bookmarkStart w:id="54" w:name="_Toc310012203"/>
      <w:r w:rsidRPr="00530E68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530E68">
        <w:rPr>
          <w:rFonts w:cs="Arial"/>
          <w:bCs w:val="0"/>
          <w:color w:val="auto"/>
          <w:sz w:val="20"/>
          <w:szCs w:val="22"/>
        </w:rPr>
        <w:fldChar w:fldCharType="begin"/>
      </w:r>
      <w:r w:rsidRPr="00530E68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530E68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14</w:t>
      </w:r>
      <w:r w:rsidR="0056206B" w:rsidRPr="00530E68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AB76A5">
        <w:rPr>
          <w:rFonts w:cs="Arial"/>
          <w:bCs w:val="0"/>
          <w:color w:val="auto"/>
          <w:sz w:val="20"/>
          <w:szCs w:val="22"/>
        </w:rPr>
        <w:t>Общие и административные расходы предприятия в месяц</w:t>
      </w:r>
      <w:r w:rsidR="0018324A">
        <w:rPr>
          <w:rFonts w:cs="Arial"/>
          <w:bCs w:val="0"/>
          <w:color w:val="auto"/>
          <w:sz w:val="20"/>
          <w:szCs w:val="22"/>
        </w:rPr>
        <w:t>, тыс. тг</w:t>
      </w:r>
      <w:bookmarkEnd w:id="54"/>
    </w:p>
    <w:tbl>
      <w:tblPr>
        <w:tblW w:w="8662" w:type="dxa"/>
        <w:tblInd w:w="93" w:type="dxa"/>
        <w:tblLook w:val="04A0"/>
      </w:tblPr>
      <w:tblGrid>
        <w:gridCol w:w="4410"/>
        <w:gridCol w:w="1134"/>
        <w:gridCol w:w="1559"/>
        <w:gridCol w:w="1559"/>
      </w:tblGrid>
      <w:tr w:rsidR="004F1147" w:rsidRPr="004F1147" w:rsidTr="001B1406">
        <w:trPr>
          <w:trHeight w:val="255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Затраты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2013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-2018</w:t>
            </w:r>
          </w:p>
        </w:tc>
      </w:tr>
      <w:tr w:rsidR="004F1147" w:rsidRPr="004F1147" w:rsidTr="001B1406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ФОТ</w:t>
            </w:r>
            <w:r w:rsidR="0056346A">
              <w:rPr>
                <w:rFonts w:eastAsia="Times New Roman" w:cs="Arial"/>
                <w:sz w:val="20"/>
                <w:szCs w:val="20"/>
                <w:lang w:eastAsia="ru-RU"/>
              </w:rPr>
              <w:t xml:space="preserve"> без соц.налога</w:t>
            </w:r>
            <w:r w:rsidR="001B1406">
              <w:rPr>
                <w:rFonts w:eastAsia="Times New Roman" w:cs="Arial"/>
                <w:sz w:val="20"/>
                <w:szCs w:val="20"/>
                <w:lang w:eastAsia="ru-RU"/>
              </w:rPr>
              <w:t xml:space="preserve"> и соц.отчислений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735</w:t>
            </w:r>
          </w:p>
        </w:tc>
      </w:tr>
      <w:tr w:rsidR="004F1147" w:rsidRPr="004F1147" w:rsidTr="00E00523">
        <w:trPr>
          <w:trHeight w:val="29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Аренда производственного помещения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100 м2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4F1147" w:rsidRPr="004F1147" w:rsidRDefault="00D6275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D6275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8</w:t>
            </w:r>
            <w:r w:rsidR="004F1147" w:rsidRPr="004F1147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</w:tr>
      <w:tr w:rsidR="004F1147" w:rsidRPr="004F1147" w:rsidTr="001B1406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1 845 кВт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22</w:t>
            </w:r>
          </w:p>
        </w:tc>
      </w:tr>
      <w:tr w:rsidR="004F1147" w:rsidRPr="004F1147" w:rsidTr="001B1406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Расходный материал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80</w:t>
            </w:r>
          </w:p>
        </w:tc>
      </w:tr>
      <w:tr w:rsidR="00D6275C" w:rsidRPr="004F1147" w:rsidTr="001B1406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75C" w:rsidRPr="004F1147" w:rsidRDefault="00D6275C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Командировочные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75C" w:rsidRPr="004F1147" w:rsidRDefault="00D6275C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D6275C" w:rsidRPr="004F1147" w:rsidRDefault="00D6275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75C" w:rsidRPr="004F1147" w:rsidRDefault="00D6275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8</w:t>
            </w:r>
          </w:p>
        </w:tc>
      </w:tr>
      <w:tr w:rsidR="004F1147" w:rsidRPr="004F1147" w:rsidTr="001B1406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Услуги связи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</w:tr>
      <w:tr w:rsidR="004F1147" w:rsidRPr="004F1147" w:rsidTr="001B1406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Обслуживание и ремонт ОС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7</w:t>
            </w:r>
          </w:p>
        </w:tc>
      </w:tr>
      <w:tr w:rsidR="004F1147" w:rsidRPr="004F1147" w:rsidTr="001B1406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Услуги банка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</w:tr>
      <w:tr w:rsidR="004F1147" w:rsidRPr="004F1147" w:rsidTr="001B1406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Расходы на рекламу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4F1147" w:rsidRPr="004F1147" w:rsidRDefault="00D6275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D6275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11</w:t>
            </w:r>
          </w:p>
        </w:tc>
      </w:tr>
      <w:tr w:rsidR="004F1147" w:rsidRPr="004F1147" w:rsidTr="001B1406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  <w:hideMark/>
          </w:tcPr>
          <w:p w:rsidR="004F1147" w:rsidRPr="004F1147" w:rsidRDefault="00D6275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147" w:rsidRPr="004F1147" w:rsidRDefault="00D6275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13</w:t>
            </w:r>
          </w:p>
        </w:tc>
      </w:tr>
      <w:tr w:rsidR="004F1147" w:rsidRPr="004F1147" w:rsidTr="001B1406">
        <w:trPr>
          <w:trHeight w:val="25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4F1147" w:rsidRPr="004F1147" w:rsidRDefault="004F114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4F114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960</w:t>
            </w:r>
          </w:p>
        </w:tc>
      </w:tr>
    </w:tbl>
    <w:p w:rsidR="009C3152" w:rsidRPr="006F166A" w:rsidRDefault="009C3152" w:rsidP="00D6275C">
      <w:pPr>
        <w:spacing w:line="312" w:lineRule="auto"/>
      </w:pPr>
    </w:p>
    <w:p w:rsidR="0018324A" w:rsidRDefault="0018324A" w:rsidP="002945C1">
      <w:pPr>
        <w:spacing w:line="312" w:lineRule="auto"/>
      </w:pPr>
      <w:r w:rsidRPr="00697A9B">
        <w:t xml:space="preserve">Аренда помещения рассчитывалась исходя из средней арендной ставки на рынке г. </w:t>
      </w:r>
      <w:r w:rsidR="004F1147">
        <w:t>Костанай</w:t>
      </w:r>
      <w:r w:rsidR="00A96489">
        <w:t xml:space="preserve"> и принята на уровне </w:t>
      </w:r>
      <w:r w:rsidR="00D6275C">
        <w:t xml:space="preserve">800 </w:t>
      </w:r>
      <w:r w:rsidR="00A96489">
        <w:t>тенге за 1 кв. метр.</w:t>
      </w:r>
      <w:r w:rsidR="00AA7296">
        <w:t xml:space="preserve"> Общая мощность станков составляет 13,9 кВт. Среднее время работы – 6 часов, 22 рабочих дня.</w:t>
      </w:r>
    </w:p>
    <w:p w:rsidR="00D477A3" w:rsidRDefault="00D477A3" w:rsidP="00D477A3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5940A7" w:rsidRPr="005940A7" w:rsidRDefault="00530E68" w:rsidP="00D477A3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55" w:name="_Toc310012204"/>
      <w:r w:rsidRPr="00D477A3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begin"/>
      </w:r>
      <w:r w:rsidRPr="00D477A3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15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end"/>
      </w:r>
      <w:r w:rsidR="00D477A3">
        <w:rPr>
          <w:rFonts w:cs="Arial"/>
          <w:bCs w:val="0"/>
          <w:color w:val="auto"/>
          <w:sz w:val="20"/>
          <w:szCs w:val="22"/>
        </w:rPr>
        <w:t xml:space="preserve">- </w:t>
      </w:r>
      <w:r w:rsidR="00E23350" w:rsidRPr="00A74AB5">
        <w:rPr>
          <w:rFonts w:cs="Arial"/>
          <w:bCs w:val="0"/>
          <w:color w:val="auto"/>
          <w:sz w:val="20"/>
          <w:szCs w:val="22"/>
        </w:rPr>
        <w:t>Расчет расходов на оплату труда, тыс. тг</w:t>
      </w:r>
      <w:r w:rsidR="0056346A">
        <w:rPr>
          <w:rFonts w:cs="Arial"/>
          <w:bCs w:val="0"/>
          <w:color w:val="auto"/>
          <w:sz w:val="20"/>
          <w:szCs w:val="22"/>
        </w:rPr>
        <w:t>.</w:t>
      </w:r>
      <w:bookmarkEnd w:id="5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528"/>
        <w:gridCol w:w="3729"/>
        <w:gridCol w:w="1436"/>
        <w:gridCol w:w="936"/>
        <w:gridCol w:w="1734"/>
        <w:gridCol w:w="1208"/>
      </w:tblGrid>
      <w:tr w:rsidR="005940A7" w:rsidRPr="005940A7" w:rsidTr="005940A7">
        <w:trPr>
          <w:trHeight w:val="252"/>
          <w:jc w:val="center"/>
        </w:trPr>
        <w:tc>
          <w:tcPr>
            <w:tcW w:w="276" w:type="pct"/>
            <w:shd w:val="clear" w:color="auto" w:fill="DBE5F1" w:themeFill="accent1" w:themeFillTint="33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948" w:type="pct"/>
            <w:shd w:val="clear" w:color="auto" w:fill="DBE5F1" w:themeFill="accent1" w:themeFillTint="33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750" w:type="pct"/>
            <w:shd w:val="clear" w:color="auto" w:fill="DBE5F1" w:themeFill="accent1" w:themeFillTint="33"/>
            <w:noWrap/>
            <w:vAlign w:val="center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489" w:type="pct"/>
            <w:shd w:val="clear" w:color="auto" w:fill="DBE5F1" w:themeFill="accent1" w:themeFillTint="33"/>
            <w:vAlign w:val="center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906" w:type="pct"/>
            <w:shd w:val="clear" w:color="auto" w:fill="DBE5F1" w:themeFill="accent1" w:themeFillTint="33"/>
            <w:vAlign w:val="center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К</w:t>
            </w: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 xml:space="preserve"> начислению</w:t>
            </w:r>
          </w:p>
        </w:tc>
        <w:tc>
          <w:tcPr>
            <w:tcW w:w="631" w:type="pct"/>
            <w:shd w:val="clear" w:color="auto" w:fill="DBE5F1" w:themeFill="accent1" w:themeFillTint="33"/>
            <w:vAlign w:val="center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ФОТ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pct"/>
            <w:shd w:val="clear" w:color="auto" w:fill="FFFFFF" w:themeFill="background1"/>
            <w:vAlign w:val="center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Адм.-управленческий персонал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48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  <w:r w:rsidR="0013356C">
              <w:rPr>
                <w:rFonts w:eastAsia="Times New Roman" w:cs="Arial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13356C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80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48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Бухгалтер-кассир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  <w:r w:rsidR="005940A7" w:rsidRPr="005940A7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  <w:r w:rsidR="005940A7" w:rsidRPr="005940A7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</w:t>
            </w:r>
            <w:r w:rsidR="005940A7"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50" w:type="pct"/>
            <w:shd w:val="clear" w:color="auto" w:fill="FFFFFF" w:themeFill="background1"/>
            <w:vAlign w:val="center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9" w:type="pct"/>
            <w:shd w:val="clear" w:color="auto" w:fill="FFFFFF" w:themeFill="background1"/>
            <w:vAlign w:val="center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06" w:type="pct"/>
            <w:shd w:val="clear" w:color="auto" w:fill="FFFFFF" w:themeFill="background1"/>
            <w:vAlign w:val="center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13</w:t>
            </w:r>
            <w:r w:rsidR="005940A7"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pct"/>
            <w:shd w:val="clear" w:color="auto" w:fill="FFFFFF" w:themeFill="background1"/>
            <w:vAlign w:val="center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13</w:t>
            </w:r>
            <w:r w:rsidR="005940A7"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Производственный персонал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48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Мастер-технолог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60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48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Столяр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360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pct"/>
            <w:shd w:val="clear" w:color="auto" w:fill="FFFFFF" w:themeFill="background1"/>
            <w:vAlign w:val="center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420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Обслуживающий персонал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48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Менеджер по работе с клиентами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6</w:t>
            </w:r>
            <w:r w:rsidR="005940A7" w:rsidRPr="005940A7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6</w:t>
            </w:r>
            <w:r w:rsidR="005940A7"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48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Продавец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50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48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Упаковщик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45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pct"/>
            <w:shd w:val="clear" w:color="auto" w:fill="FFFFFF" w:themeFill="background1"/>
            <w:vAlign w:val="center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E00523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15</w:t>
            </w:r>
            <w:r w:rsidR="0013356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155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Вспомогательный персонал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48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Уборщица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  <w:r w:rsidR="0013356C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  <w:r w:rsidR="0013356C">
              <w:rPr>
                <w:rFonts w:eastAsia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</w:t>
            </w:r>
            <w:r w:rsidR="0013356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pct"/>
            <w:shd w:val="clear" w:color="auto" w:fill="FFFFFF" w:themeFill="background1"/>
            <w:vAlign w:val="center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</w:t>
            </w:r>
            <w:r w:rsidR="0013356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</w:t>
            </w:r>
            <w:r w:rsidR="0013356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</w:t>
            </w:r>
            <w:r w:rsidR="0013356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5940A7" w:rsidRPr="005940A7" w:rsidTr="005940A7">
        <w:trPr>
          <w:trHeight w:val="255"/>
          <w:jc w:val="center"/>
        </w:trPr>
        <w:tc>
          <w:tcPr>
            <w:tcW w:w="27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 по персоналу</w:t>
            </w:r>
          </w:p>
        </w:tc>
        <w:tc>
          <w:tcPr>
            <w:tcW w:w="750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</w:t>
            </w:r>
            <w:r w:rsidR="0013356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9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13356C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906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631" w:type="pct"/>
            <w:shd w:val="clear" w:color="auto" w:fill="FFFFFF" w:themeFill="background1"/>
            <w:noWrap/>
            <w:vAlign w:val="bottom"/>
            <w:hideMark/>
          </w:tcPr>
          <w:p w:rsidR="005940A7" w:rsidRPr="005940A7" w:rsidRDefault="005940A7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5940A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735</w:t>
            </w:r>
          </w:p>
        </w:tc>
      </w:tr>
    </w:tbl>
    <w:p w:rsidR="00B138C8" w:rsidRDefault="00B138C8" w:rsidP="00372FEC">
      <w:pPr>
        <w:spacing w:line="312" w:lineRule="auto"/>
      </w:pPr>
    </w:p>
    <w:p w:rsidR="00A603BF" w:rsidRDefault="00A603BF" w:rsidP="002945C1">
      <w:r w:rsidRPr="00E81A41">
        <w:t>Сумма расхо</w:t>
      </w:r>
      <w:r>
        <w:t xml:space="preserve">дов на оплату труда составляет </w:t>
      </w:r>
      <w:r w:rsidR="00F72C78">
        <w:t>735</w:t>
      </w:r>
      <w:r w:rsidRPr="00E81A41">
        <w:t xml:space="preserve"> тыс. тенге в месяц.</w:t>
      </w:r>
      <w:r w:rsidR="00E00523">
        <w:t xml:space="preserve"> Социальные отчисления </w:t>
      </w:r>
      <w:r w:rsidR="00E00523" w:rsidRPr="007632E7">
        <w:t xml:space="preserve">составляют 33,1 тыс.тг. </w:t>
      </w:r>
      <w:r w:rsidR="00372FEC" w:rsidRPr="007632E7">
        <w:t xml:space="preserve">в месяц </w:t>
      </w:r>
      <w:r w:rsidR="00E00523" w:rsidRPr="007632E7">
        <w:t xml:space="preserve">(из расчета 5% от </w:t>
      </w:r>
      <w:r w:rsidR="00B60717" w:rsidRPr="007632E7">
        <w:t xml:space="preserve">фонда оплаты труда (далее – </w:t>
      </w:r>
      <w:r w:rsidR="00372FEC" w:rsidRPr="007632E7">
        <w:t>ФОТ</w:t>
      </w:r>
      <w:r w:rsidR="00B60717" w:rsidRPr="007632E7">
        <w:t>)</w:t>
      </w:r>
      <w:r w:rsidR="00E00523" w:rsidRPr="007632E7">
        <w:t xml:space="preserve"> без учета </w:t>
      </w:r>
      <w:r w:rsidR="00B60717" w:rsidRPr="007632E7">
        <w:t xml:space="preserve">обязательных пенсионных взносов (далее - </w:t>
      </w:r>
      <w:r w:rsidR="00372FEC" w:rsidRPr="007632E7">
        <w:t>ОПВ</w:t>
      </w:r>
      <w:r w:rsidR="00E00523" w:rsidRPr="007632E7">
        <w:t>). Данная сумма уменьшает сумму социального налога согласно ст.437 Н</w:t>
      </w:r>
      <w:r w:rsidR="00085609" w:rsidRPr="007632E7">
        <w:t xml:space="preserve">алогового кодекса </w:t>
      </w:r>
      <w:r w:rsidR="00E00523" w:rsidRPr="007632E7">
        <w:t>РК</w:t>
      </w:r>
      <w:r w:rsidR="00085609">
        <w:t xml:space="preserve"> (далее – НК РК)</w:t>
      </w:r>
      <w:r w:rsidR="00E00523">
        <w:t xml:space="preserve">. Исчисление налогов на основе упрощенной декларации производится путем </w:t>
      </w:r>
      <w:r w:rsidR="00E00523">
        <w:lastRenderedPageBreak/>
        <w:t>применения к объекту налогообложения (доход) ставки в размере 3% (ст.437 НК РК)</w:t>
      </w:r>
      <w:r w:rsidR="000A3C8D">
        <w:t xml:space="preserve">, из которого ½ </w:t>
      </w:r>
      <w:r w:rsidR="000A3C8D" w:rsidRPr="007632E7">
        <w:t xml:space="preserve">составляет </w:t>
      </w:r>
      <w:r w:rsidR="00085609" w:rsidRPr="007632E7">
        <w:t>индивидуальный подоходный налог</w:t>
      </w:r>
      <w:r w:rsidR="000A3C8D">
        <w:t>, ½ - социальный налог</w:t>
      </w:r>
      <w:r w:rsidR="00E00523">
        <w:t>.</w:t>
      </w:r>
    </w:p>
    <w:p w:rsidR="00181B49" w:rsidRPr="00E81A41" w:rsidRDefault="00181B49" w:rsidP="002945C1">
      <w:r>
        <w:t>Кроме того, исчисленная сумма налогов подлежит корректировке в сторону уменьшения на сумму в размере 1,5 % от суммы налога за каждого работника, если среднемесячная заработная плата работника составила не менее 2-кратного минимального размера заработной платы, установленного на соответствующий финансовый год Законом о республиканском бюджете (ст.436 НК РК).</w:t>
      </w:r>
    </w:p>
    <w:p w:rsidR="009C3152" w:rsidRPr="00C84881" w:rsidRDefault="00A776AD" w:rsidP="002945C1">
      <w:pPr>
        <w:pStyle w:val="1"/>
        <w:spacing w:before="0"/>
        <w:rPr>
          <w:rFonts w:cs="Arial"/>
          <w:color w:val="auto"/>
          <w:sz w:val="32"/>
          <w:szCs w:val="32"/>
        </w:rPr>
      </w:pPr>
      <w:r>
        <w:rPr>
          <w:color w:val="auto"/>
        </w:rPr>
        <w:br w:type="page"/>
      </w:r>
      <w:bookmarkStart w:id="56" w:name="_Toc311894180"/>
      <w:r w:rsidR="00122FE2" w:rsidRPr="00A6164B">
        <w:rPr>
          <w:rFonts w:ascii="Arial" w:hAnsi="Arial" w:cs="Arial"/>
          <w:color w:val="auto"/>
          <w:sz w:val="32"/>
          <w:szCs w:val="32"/>
        </w:rPr>
        <w:lastRenderedPageBreak/>
        <w:t>10. Потребность в финансировании</w:t>
      </w:r>
      <w:bookmarkEnd w:id="56"/>
    </w:p>
    <w:p w:rsidR="00FE5403" w:rsidRPr="006F166A" w:rsidRDefault="00FE5403" w:rsidP="002945C1">
      <w:pPr>
        <w:rPr>
          <w:rFonts w:cs="Arial"/>
        </w:rPr>
      </w:pPr>
      <w:r w:rsidRPr="006F166A">
        <w:rPr>
          <w:rFonts w:cs="Arial"/>
        </w:rPr>
        <w:t>Общие инвестиционные затраты по проекту включают в себя:</w:t>
      </w:r>
    </w:p>
    <w:p w:rsidR="00D477A3" w:rsidRDefault="00D477A3" w:rsidP="002945C1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FE5403" w:rsidRDefault="00D477A3" w:rsidP="002945C1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57" w:name="_Toc310012205"/>
      <w:r w:rsidRPr="00D477A3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begin"/>
      </w:r>
      <w:r w:rsidRPr="00D477A3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16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4622AA">
        <w:rPr>
          <w:rFonts w:cs="Arial"/>
          <w:bCs w:val="0"/>
          <w:color w:val="auto"/>
          <w:sz w:val="20"/>
          <w:szCs w:val="22"/>
        </w:rPr>
        <w:t>Инвестиции проекта, тыс. тг.</w:t>
      </w:r>
      <w:bookmarkEnd w:id="57"/>
    </w:p>
    <w:tbl>
      <w:tblPr>
        <w:tblW w:w="7420" w:type="dxa"/>
        <w:tblInd w:w="-176" w:type="dxa"/>
        <w:tblLook w:val="04A0"/>
      </w:tblPr>
      <w:tblGrid>
        <w:gridCol w:w="5640"/>
        <w:gridCol w:w="1780"/>
      </w:tblGrid>
      <w:tr w:rsidR="00F72C78" w:rsidRPr="00F72C78" w:rsidTr="00A64694">
        <w:trPr>
          <w:trHeight w:val="282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34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Расходы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34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2 012</w:t>
            </w:r>
          </w:p>
        </w:tc>
      </w:tr>
      <w:tr w:rsidR="00F72C78" w:rsidRPr="00F72C78" w:rsidTr="00A64694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34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34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2 508</w:t>
            </w:r>
          </w:p>
        </w:tc>
      </w:tr>
      <w:tr w:rsidR="00F72C78" w:rsidRPr="00F72C78" w:rsidTr="00A64694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34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34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2 977</w:t>
            </w:r>
          </w:p>
        </w:tc>
      </w:tr>
      <w:tr w:rsidR="00F72C78" w:rsidRPr="00F72C78" w:rsidTr="00A64694">
        <w:trPr>
          <w:trHeight w:val="282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34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34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5 485</w:t>
            </w:r>
          </w:p>
        </w:tc>
      </w:tr>
    </w:tbl>
    <w:p w:rsidR="00FE5403" w:rsidRPr="006F166A" w:rsidRDefault="00FE5403" w:rsidP="002945C1">
      <w:pPr>
        <w:rPr>
          <w:rFonts w:cs="Arial"/>
        </w:rPr>
      </w:pPr>
    </w:p>
    <w:p w:rsidR="002147CC" w:rsidRDefault="00FE5403" w:rsidP="002945C1">
      <w:pPr>
        <w:rPr>
          <w:rFonts w:cs="Arial"/>
        </w:rPr>
      </w:pPr>
      <w:r w:rsidRPr="006F166A">
        <w:rPr>
          <w:rFonts w:cs="Arial"/>
        </w:rPr>
        <w:t>Финансирование проекта планируется осуществить как за счет собственных средств инициатора проекта, так и за счет заемного капитала.</w:t>
      </w:r>
    </w:p>
    <w:p w:rsidR="00D477A3" w:rsidRDefault="00D477A3" w:rsidP="00D477A3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517CEB" w:rsidRPr="004160D5" w:rsidRDefault="00D477A3" w:rsidP="00D477A3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58" w:name="_Toc310012206"/>
      <w:r w:rsidRPr="00D477A3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begin"/>
      </w:r>
      <w:r w:rsidRPr="00D477A3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17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end"/>
      </w:r>
      <w:r w:rsidRPr="00D477A3">
        <w:rPr>
          <w:rFonts w:cs="Arial"/>
          <w:bCs w:val="0"/>
          <w:color w:val="auto"/>
          <w:sz w:val="20"/>
          <w:szCs w:val="22"/>
        </w:rPr>
        <w:t xml:space="preserve"> -</w:t>
      </w:r>
      <w:r>
        <w:t xml:space="preserve"> </w:t>
      </w:r>
      <w:r w:rsidR="00E23350" w:rsidRPr="002147CC">
        <w:rPr>
          <w:rFonts w:cs="Arial"/>
          <w:bCs w:val="0"/>
          <w:color w:val="auto"/>
          <w:sz w:val="20"/>
          <w:szCs w:val="22"/>
        </w:rPr>
        <w:t>Программа финансирования на 2012 г., тыс. тг.</w:t>
      </w:r>
      <w:bookmarkEnd w:id="58"/>
    </w:p>
    <w:tbl>
      <w:tblPr>
        <w:tblW w:w="9920" w:type="dxa"/>
        <w:tblInd w:w="-176" w:type="dxa"/>
        <w:tblLook w:val="04A0"/>
      </w:tblPr>
      <w:tblGrid>
        <w:gridCol w:w="5640"/>
        <w:gridCol w:w="1780"/>
        <w:gridCol w:w="1340"/>
        <w:gridCol w:w="1160"/>
      </w:tblGrid>
      <w:tr w:rsidR="00F72C78" w:rsidRPr="00F72C78" w:rsidTr="00A64694">
        <w:trPr>
          <w:trHeight w:val="270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Доля</w:t>
            </w:r>
          </w:p>
        </w:tc>
      </w:tr>
      <w:tr w:rsidR="00F72C78" w:rsidRPr="00F72C78" w:rsidTr="00A64694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Собственные средств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2 977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56346A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6346A">
              <w:rPr>
                <w:rFonts w:eastAsia="Times New Roman" w:cs="Arial"/>
                <w:sz w:val="20"/>
                <w:szCs w:val="20"/>
                <w:lang w:eastAsia="ru-RU"/>
              </w:rPr>
              <w:t>03.</w:t>
            </w:r>
            <w:r w:rsidR="0013356C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  <w:r w:rsidRPr="0056346A">
              <w:rPr>
                <w:rFonts w:eastAsia="Times New Roman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54%</w:t>
            </w:r>
          </w:p>
        </w:tc>
      </w:tr>
      <w:tr w:rsidR="00F72C78" w:rsidRPr="00F72C78" w:rsidTr="00A64694">
        <w:trPr>
          <w:trHeight w:val="27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2 508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56346A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56346A">
              <w:rPr>
                <w:rFonts w:eastAsia="Times New Roman" w:cs="Arial"/>
                <w:sz w:val="20"/>
                <w:szCs w:val="20"/>
                <w:lang w:eastAsia="ru-RU"/>
              </w:rPr>
              <w:t>03.</w:t>
            </w:r>
            <w:r w:rsidR="0013356C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  <w:r w:rsidRPr="0056346A">
              <w:rPr>
                <w:rFonts w:eastAsia="Times New Roman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46%</w:t>
            </w:r>
          </w:p>
        </w:tc>
      </w:tr>
      <w:tr w:rsidR="00F72C78" w:rsidRPr="00F72C78" w:rsidTr="00A64694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5 485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</w:tbl>
    <w:p w:rsidR="00FE5403" w:rsidRPr="006F166A" w:rsidRDefault="00FE5403" w:rsidP="004160D5">
      <w:pPr>
        <w:rPr>
          <w:rFonts w:cs="Arial"/>
        </w:rPr>
      </w:pPr>
    </w:p>
    <w:p w:rsidR="00FE5403" w:rsidRPr="006F166A" w:rsidRDefault="00FE5403" w:rsidP="002945C1">
      <w:pPr>
        <w:rPr>
          <w:rFonts w:cs="Arial"/>
        </w:rPr>
      </w:pPr>
      <w:r w:rsidRPr="006F166A">
        <w:rPr>
          <w:rFonts w:cs="Arial"/>
        </w:rPr>
        <w:t>Приняты следующие условия кредитования:</w:t>
      </w:r>
    </w:p>
    <w:p w:rsidR="00CC041C" w:rsidRDefault="00D477A3" w:rsidP="00D477A3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59" w:name="_Toc310012207"/>
      <w:r w:rsidRPr="00D477A3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begin"/>
      </w:r>
      <w:r w:rsidRPr="00D477A3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18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- </w:t>
      </w:r>
      <w:r w:rsidR="00E23350" w:rsidRPr="002147CC">
        <w:rPr>
          <w:rFonts w:cs="Arial"/>
          <w:bCs w:val="0"/>
          <w:color w:val="auto"/>
          <w:sz w:val="20"/>
          <w:szCs w:val="22"/>
        </w:rPr>
        <w:t>Условия кредитования</w:t>
      </w:r>
      <w:bookmarkEnd w:id="59"/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F72C78" w:rsidRPr="00F72C78" w:rsidTr="00F72C78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49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49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тенге</w:t>
            </w:r>
          </w:p>
        </w:tc>
      </w:tr>
      <w:tr w:rsidR="00F72C78" w:rsidRPr="00F72C78" w:rsidTr="00F72C78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49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49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12%</w:t>
            </w:r>
          </w:p>
        </w:tc>
      </w:tr>
      <w:tr w:rsidR="00F72C78" w:rsidRPr="00F72C78" w:rsidTr="00F72C78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49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49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6,0</w:t>
            </w:r>
          </w:p>
        </w:tc>
      </w:tr>
      <w:tr w:rsidR="00F72C78" w:rsidRPr="00F72C78" w:rsidTr="00F72C78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49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49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ежемесячно</w:t>
            </w:r>
          </w:p>
        </w:tc>
      </w:tr>
      <w:tr w:rsidR="00F72C78" w:rsidRPr="00F72C78" w:rsidTr="00F72C78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49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49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</w:tr>
      <w:tr w:rsidR="00F72C78" w:rsidRPr="00F72C78" w:rsidTr="00F72C78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49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49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</w:tr>
      <w:tr w:rsidR="00F72C78" w:rsidRPr="00F72C78" w:rsidTr="00F72C78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49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 xml:space="preserve">Тип </w:t>
            </w:r>
            <w:r w:rsidRPr="007632E7">
              <w:rPr>
                <w:rFonts w:eastAsia="Times New Roman" w:cs="Arial"/>
                <w:sz w:val="20"/>
                <w:szCs w:val="20"/>
                <w:lang w:eastAsia="ru-RU"/>
              </w:rPr>
              <w:t>погашения</w:t>
            </w:r>
            <w:r w:rsidR="00A64694" w:rsidRPr="007632E7">
              <w:rPr>
                <w:rFonts w:eastAsia="Times New Roman" w:cs="Arial"/>
                <w:sz w:val="20"/>
                <w:szCs w:val="20"/>
                <w:lang w:eastAsia="ru-RU"/>
              </w:rPr>
              <w:t xml:space="preserve"> основного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C78" w:rsidRPr="00F72C78" w:rsidRDefault="00F72C78" w:rsidP="002F3ABB">
            <w:pPr>
              <w:spacing w:line="240" w:lineRule="auto"/>
              <w:ind w:firstLine="49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72C78">
              <w:rPr>
                <w:rFonts w:eastAsia="Times New Roman" w:cs="Arial"/>
                <w:sz w:val="20"/>
                <w:szCs w:val="20"/>
                <w:lang w:eastAsia="ru-RU"/>
              </w:rPr>
              <w:t>равными долями</w:t>
            </w:r>
          </w:p>
        </w:tc>
      </w:tr>
    </w:tbl>
    <w:p w:rsidR="00D477A3" w:rsidRDefault="00D477A3" w:rsidP="00D477A3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1D3403" w:rsidRDefault="00D477A3" w:rsidP="00D477A3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60" w:name="_Toc310012208"/>
      <w:r w:rsidRPr="00D477A3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begin"/>
      </w:r>
      <w:r w:rsidRPr="00D477A3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19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956B66">
        <w:rPr>
          <w:rFonts w:cs="Arial"/>
          <w:bCs w:val="0"/>
          <w:color w:val="auto"/>
          <w:sz w:val="20"/>
          <w:szCs w:val="22"/>
        </w:rPr>
        <w:t>Выплаты по кредиту, тыс</w:t>
      </w:r>
      <w:r w:rsidR="00E23350" w:rsidRPr="002147CC">
        <w:rPr>
          <w:rFonts w:cs="Arial"/>
          <w:bCs w:val="0"/>
          <w:color w:val="auto"/>
          <w:sz w:val="20"/>
          <w:szCs w:val="22"/>
        </w:rPr>
        <w:t>. тг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7"/>
        <w:gridCol w:w="1101"/>
        <w:gridCol w:w="911"/>
        <w:gridCol w:w="911"/>
        <w:gridCol w:w="911"/>
        <w:gridCol w:w="911"/>
        <w:gridCol w:w="911"/>
        <w:gridCol w:w="911"/>
        <w:gridCol w:w="907"/>
      </w:tblGrid>
      <w:tr w:rsidR="00F72C78" w:rsidRPr="000C5469" w:rsidTr="00F2353F">
        <w:trPr>
          <w:trHeight w:val="174"/>
        </w:trPr>
        <w:tc>
          <w:tcPr>
            <w:tcW w:w="1095" w:type="pct"/>
            <w:shd w:val="clear" w:color="auto" w:fill="auto"/>
            <w:noWrap/>
            <w:hideMark/>
          </w:tcPr>
          <w:p w:rsidR="00F72C78" w:rsidRPr="000C5469" w:rsidRDefault="000C546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575" w:type="pct"/>
            <w:shd w:val="clear" w:color="auto" w:fill="auto"/>
            <w:noWrap/>
            <w:vAlign w:val="bottom"/>
            <w:hideMark/>
          </w:tcPr>
          <w:p w:rsidR="00F72C78" w:rsidRPr="000C5469" w:rsidRDefault="000C5469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i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/>
                <w:i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2018</w:t>
            </w:r>
          </w:p>
        </w:tc>
      </w:tr>
      <w:tr w:rsidR="00F72C78" w:rsidRPr="000C5469" w:rsidTr="000C5469">
        <w:trPr>
          <w:trHeight w:val="255"/>
        </w:trPr>
        <w:tc>
          <w:tcPr>
            <w:tcW w:w="1095" w:type="pct"/>
            <w:shd w:val="clear" w:color="auto" w:fill="auto"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>Освоение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 xml:space="preserve">2 508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2 508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> </w:t>
            </w:r>
          </w:p>
        </w:tc>
      </w:tr>
      <w:tr w:rsidR="00F72C78" w:rsidRPr="000C5469" w:rsidTr="000C5469">
        <w:trPr>
          <w:trHeight w:val="281"/>
        </w:trPr>
        <w:tc>
          <w:tcPr>
            <w:tcW w:w="1095" w:type="pct"/>
            <w:shd w:val="clear" w:color="auto" w:fill="auto"/>
            <w:vAlign w:val="center"/>
            <w:hideMark/>
          </w:tcPr>
          <w:p w:rsidR="00F72C78" w:rsidRPr="000C5469" w:rsidRDefault="000C5469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Капитализаци</w:t>
            </w:r>
            <w:r w:rsidR="00F72C78" w:rsidRPr="000C5469">
              <w:rPr>
                <w:rFonts w:eastAsia="Times New Roman" w:cs="Arial"/>
                <w:sz w:val="20"/>
                <w:szCs w:val="20"/>
                <w:lang w:eastAsia="ru-RU"/>
              </w:rPr>
              <w:t>я %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 xml:space="preserve">75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75 </w:t>
            </w:r>
          </w:p>
        </w:tc>
        <w:tc>
          <w:tcPr>
            <w:tcW w:w="476" w:type="pct"/>
            <w:shd w:val="clear" w:color="auto" w:fill="auto"/>
            <w:noWrap/>
            <w:vAlign w:val="bottom"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noWrap/>
            <w:vAlign w:val="bottom"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74" w:type="pct"/>
            <w:shd w:val="clear" w:color="auto" w:fill="auto"/>
            <w:noWrap/>
            <w:vAlign w:val="bottom"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</w:tr>
      <w:tr w:rsidR="00F72C78" w:rsidRPr="000C5469" w:rsidTr="000C5469">
        <w:trPr>
          <w:trHeight w:val="255"/>
        </w:trPr>
        <w:tc>
          <w:tcPr>
            <w:tcW w:w="1095" w:type="pct"/>
            <w:shd w:val="clear" w:color="000000" w:fill="FFFFFF" w:themeFill="background1"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>начисление %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 xml:space="preserve">979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225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258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204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151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97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43 </w:t>
            </w: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2 </w:t>
            </w:r>
          </w:p>
        </w:tc>
      </w:tr>
      <w:tr w:rsidR="00F72C78" w:rsidRPr="000C5469" w:rsidTr="000C5469">
        <w:trPr>
          <w:trHeight w:val="255"/>
        </w:trPr>
        <w:tc>
          <w:tcPr>
            <w:tcW w:w="1095" w:type="pct"/>
            <w:shd w:val="clear" w:color="auto" w:fill="auto"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>Погашено ОД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 xml:space="preserve">2 583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225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449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449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449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449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449 </w:t>
            </w: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112 </w:t>
            </w:r>
          </w:p>
        </w:tc>
      </w:tr>
      <w:tr w:rsidR="00F72C78" w:rsidRPr="000C5469" w:rsidTr="000C5469">
        <w:trPr>
          <w:trHeight w:val="255"/>
        </w:trPr>
        <w:tc>
          <w:tcPr>
            <w:tcW w:w="1095" w:type="pct"/>
            <w:shd w:val="clear" w:color="auto" w:fill="auto"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>Погашено %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 xml:space="preserve">904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149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258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204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151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97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43 </w:t>
            </w: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2 </w:t>
            </w:r>
          </w:p>
        </w:tc>
      </w:tr>
      <w:tr w:rsidR="00F72C78" w:rsidRPr="000C5469" w:rsidTr="000C5469">
        <w:trPr>
          <w:trHeight w:val="255"/>
        </w:trPr>
        <w:tc>
          <w:tcPr>
            <w:tcW w:w="1095" w:type="pct"/>
            <w:shd w:val="clear" w:color="auto" w:fill="auto"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>Остаток ОД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sz w:val="20"/>
                <w:szCs w:val="20"/>
                <w:lang w:eastAsia="ru-RU"/>
              </w:rPr>
              <w:t xml:space="preserve">0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2 359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1 909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1 460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1 011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562 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112 </w:t>
            </w:r>
          </w:p>
        </w:tc>
        <w:tc>
          <w:tcPr>
            <w:tcW w:w="474" w:type="pct"/>
            <w:shd w:val="clear" w:color="auto" w:fill="auto"/>
            <w:noWrap/>
            <w:vAlign w:val="bottom"/>
            <w:hideMark/>
          </w:tcPr>
          <w:p w:rsidR="00F72C78" w:rsidRPr="000C5469" w:rsidRDefault="00F72C78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0C5469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0 </w:t>
            </w:r>
          </w:p>
        </w:tc>
      </w:tr>
    </w:tbl>
    <w:p w:rsidR="00FE5403" w:rsidRPr="006F166A" w:rsidRDefault="00FE5403" w:rsidP="00F927AA"/>
    <w:p w:rsidR="00FE5403" w:rsidRDefault="00FE5403" w:rsidP="00B4242B">
      <w:r w:rsidRPr="006F166A">
        <w:t>Кредит п</w:t>
      </w:r>
      <w:r w:rsidR="00EF34A0">
        <w:t>огаша</w:t>
      </w:r>
      <w:r w:rsidR="007F76EB">
        <w:t>ется в полном объеме в 2018</w:t>
      </w:r>
      <w:r w:rsidRPr="006F166A">
        <w:t>, согласно принятым вначале допущениям.</w:t>
      </w:r>
    </w:p>
    <w:p w:rsidR="00F927AA" w:rsidRPr="006F166A" w:rsidRDefault="00F927AA" w:rsidP="00B4242B"/>
    <w:p w:rsidR="00122FE2" w:rsidRPr="006F166A" w:rsidRDefault="00122FE2" w:rsidP="002945C1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61" w:name="_Toc311894181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11. Эффективность проекта</w:t>
      </w:r>
      <w:bookmarkEnd w:id="61"/>
    </w:p>
    <w:p w:rsidR="00CC041C" w:rsidRPr="00C84881" w:rsidRDefault="00122FE2" w:rsidP="002945C1">
      <w:pPr>
        <w:pStyle w:val="2"/>
        <w:spacing w:before="0"/>
        <w:rPr>
          <w:rFonts w:ascii="Arial" w:hAnsi="Arial" w:cs="Arial"/>
          <w:color w:val="auto"/>
          <w:sz w:val="24"/>
          <w:szCs w:val="24"/>
        </w:rPr>
      </w:pPr>
      <w:bookmarkStart w:id="62" w:name="_Toc311894182"/>
      <w:r w:rsidRPr="006F166A">
        <w:rPr>
          <w:rFonts w:ascii="Arial" w:hAnsi="Arial" w:cs="Arial"/>
          <w:color w:val="auto"/>
          <w:sz w:val="24"/>
          <w:szCs w:val="24"/>
        </w:rPr>
        <w:t>11.1 Проекция Cash-flow</w:t>
      </w:r>
      <w:bookmarkEnd w:id="62"/>
      <w:r w:rsidRPr="006F166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71349" w:rsidRDefault="00CE7AD7" w:rsidP="002945C1">
      <w:pPr>
        <w:rPr>
          <w:rFonts w:cs="Arial"/>
        </w:rPr>
      </w:pPr>
      <w:r w:rsidRPr="006F166A">
        <w:rPr>
          <w:rFonts w:cs="Arial"/>
        </w:rPr>
        <w:t xml:space="preserve">Проекция </w:t>
      </w:r>
      <w:r w:rsidRPr="006F166A">
        <w:rPr>
          <w:rFonts w:cs="Arial"/>
          <w:lang w:val="en-US"/>
        </w:rPr>
        <w:t>Cash</w:t>
      </w:r>
      <w:r w:rsidRPr="006F166A">
        <w:rPr>
          <w:rFonts w:cs="Arial"/>
        </w:rPr>
        <w:t>-</w:t>
      </w:r>
      <w:r w:rsidRPr="006F166A">
        <w:rPr>
          <w:rFonts w:cs="Arial"/>
          <w:lang w:val="en-US"/>
        </w:rPr>
        <w:t>flow</w:t>
      </w:r>
      <w:r w:rsidRPr="006F166A">
        <w:rPr>
          <w:rFonts w:cs="Arial"/>
        </w:rPr>
        <w:t xml:space="preserve"> (Отчет движения денежных средств, Приложение 1) показывает потоки реальных денег, т.е. притоки наличности (притоки реальных денег) и платежи (оттоки реальных денег).</w:t>
      </w:r>
      <w:r w:rsidR="00971349">
        <w:rPr>
          <w:rFonts w:cs="Arial"/>
        </w:rPr>
        <w:t xml:space="preserve"> Отчет состоит их 3 частей: </w:t>
      </w:r>
    </w:p>
    <w:p w:rsidR="00CC041C" w:rsidRDefault="00971349" w:rsidP="003C7801">
      <w:pPr>
        <w:pStyle w:val="af"/>
        <w:numPr>
          <w:ilvl w:val="0"/>
          <w:numId w:val="11"/>
        </w:numPr>
        <w:ind w:left="567" w:firstLine="284"/>
        <w:rPr>
          <w:rFonts w:cs="Arial"/>
        </w:rPr>
      </w:pPr>
      <w:r w:rsidRPr="00971349">
        <w:rPr>
          <w:rFonts w:cs="Arial"/>
        </w:rPr>
        <w:t>операционная деятельность - основной вид деятельности, а также прочая деятельность, создающая поступление и расходование денежных средств компании</w:t>
      </w:r>
    </w:p>
    <w:p w:rsidR="00971349" w:rsidRDefault="00971349" w:rsidP="003C7801">
      <w:pPr>
        <w:pStyle w:val="af"/>
        <w:numPr>
          <w:ilvl w:val="0"/>
          <w:numId w:val="11"/>
        </w:numPr>
        <w:ind w:left="567" w:firstLine="284"/>
        <w:rPr>
          <w:rFonts w:cs="Arial"/>
        </w:rPr>
      </w:pPr>
      <w:r w:rsidRPr="00971349">
        <w:rPr>
          <w:rFonts w:cs="Arial"/>
        </w:rPr>
        <w:t>инвестиционная деятельность — вид деятельности, связанной с приобретением, созданием и продажей внеоборотных активов (основных средств, нематериальных активов) и прочих инвестиций</w:t>
      </w:r>
    </w:p>
    <w:p w:rsidR="00971349" w:rsidRDefault="00971349" w:rsidP="003C7801">
      <w:pPr>
        <w:pStyle w:val="af"/>
        <w:numPr>
          <w:ilvl w:val="0"/>
          <w:numId w:val="11"/>
        </w:numPr>
        <w:ind w:left="567" w:firstLine="284"/>
        <w:rPr>
          <w:rFonts w:cs="Arial"/>
        </w:rPr>
      </w:pPr>
      <w:r w:rsidRPr="00971349">
        <w:rPr>
          <w:rFonts w:cs="Arial"/>
        </w:rPr>
        <w:t>финансовая деятельность — вид деятельности, который приводит к изменениям в размере и составе капитала и заёмных средств компании. Как правило, такая деятельность связана с привлечением и возвратом кредитов и займов, необходимых для финансирования операционной и инвестиционной деятельности</w:t>
      </w:r>
      <w:r>
        <w:rPr>
          <w:rFonts w:cs="Arial"/>
        </w:rPr>
        <w:t>.</w:t>
      </w:r>
    </w:p>
    <w:p w:rsidR="00E00523" w:rsidRPr="00E00523" w:rsidRDefault="00E00523" w:rsidP="002945C1">
      <w:pPr>
        <w:rPr>
          <w:rFonts w:cs="Arial"/>
        </w:rPr>
      </w:pPr>
      <w:r>
        <w:rPr>
          <w:rFonts w:cs="Arial"/>
        </w:rPr>
        <w:t>Анализ денежного потока показывает его положительную динамику по годам проекта.</w:t>
      </w:r>
    </w:p>
    <w:p w:rsidR="00EF34A0" w:rsidRPr="00C84881" w:rsidRDefault="00EF34A0" w:rsidP="002945C1">
      <w:pPr>
        <w:rPr>
          <w:rFonts w:cs="Arial"/>
        </w:rPr>
      </w:pPr>
    </w:p>
    <w:p w:rsidR="00CC041C" w:rsidRPr="00C84881" w:rsidRDefault="00122FE2" w:rsidP="002945C1">
      <w:pPr>
        <w:pStyle w:val="2"/>
        <w:spacing w:before="0"/>
        <w:rPr>
          <w:rFonts w:ascii="Arial" w:hAnsi="Arial" w:cs="Arial"/>
          <w:color w:val="auto"/>
        </w:rPr>
      </w:pPr>
      <w:bookmarkStart w:id="63" w:name="_Toc311894183"/>
      <w:r w:rsidRPr="006F166A">
        <w:rPr>
          <w:rFonts w:ascii="Arial" w:hAnsi="Arial" w:cs="Arial"/>
          <w:color w:val="auto"/>
          <w:sz w:val="24"/>
        </w:rPr>
        <w:t>11.2 Расчет прибыли и убытков</w:t>
      </w:r>
      <w:bookmarkEnd w:id="63"/>
    </w:p>
    <w:p w:rsidR="00AD7041" w:rsidRPr="006F166A" w:rsidRDefault="00CE7AD7" w:rsidP="002945C1">
      <w:pPr>
        <w:rPr>
          <w:rFonts w:cs="Arial"/>
        </w:rPr>
      </w:pPr>
      <w:r w:rsidRPr="006F166A">
        <w:rPr>
          <w:rFonts w:cs="Arial"/>
        </w:rPr>
        <w:t>Расчет планируемой прибыли и убытков в развернутом виде показан в Приложении 2.</w:t>
      </w:r>
    </w:p>
    <w:p w:rsidR="004160D5" w:rsidRDefault="004160D5" w:rsidP="002945C1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CE7AD7" w:rsidRPr="00D477A3" w:rsidRDefault="00D477A3" w:rsidP="002945C1">
      <w:pPr>
        <w:pStyle w:val="af0"/>
        <w:spacing w:line="360" w:lineRule="auto"/>
      </w:pPr>
      <w:bookmarkStart w:id="64" w:name="_Toc310012209"/>
      <w:r w:rsidRPr="00D477A3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begin"/>
      </w:r>
      <w:r w:rsidRPr="00D477A3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20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end"/>
      </w:r>
      <w:r>
        <w:t xml:space="preserve"> </w:t>
      </w:r>
      <w:r w:rsidRPr="00D477A3">
        <w:rPr>
          <w:rFonts w:cs="Arial"/>
          <w:bCs w:val="0"/>
          <w:color w:val="auto"/>
          <w:sz w:val="20"/>
          <w:szCs w:val="22"/>
        </w:rPr>
        <w:t>-</w:t>
      </w:r>
      <w:r>
        <w:t xml:space="preserve"> </w:t>
      </w:r>
      <w:r w:rsidR="00E23350" w:rsidRPr="00F927AA">
        <w:rPr>
          <w:rFonts w:cs="Arial"/>
          <w:bCs w:val="0"/>
          <w:color w:val="auto"/>
          <w:sz w:val="20"/>
          <w:szCs w:val="22"/>
        </w:rPr>
        <w:t>Показатели рентабельности</w:t>
      </w:r>
      <w:r w:rsidR="00F2353F">
        <w:rPr>
          <w:rFonts w:cs="Arial"/>
          <w:bCs w:val="0"/>
          <w:color w:val="auto"/>
          <w:sz w:val="20"/>
          <w:szCs w:val="22"/>
        </w:rPr>
        <w:t>, тыс. тг</w:t>
      </w:r>
      <w:bookmarkEnd w:id="64"/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F2353F" w:rsidRPr="00F2353F" w:rsidTr="00F2353F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53F" w:rsidRPr="00F2353F" w:rsidRDefault="00F2353F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2353F">
              <w:rPr>
                <w:rFonts w:eastAsia="Times New Roman" w:cs="Arial"/>
                <w:sz w:val="20"/>
                <w:szCs w:val="20"/>
                <w:lang w:eastAsia="ru-RU"/>
              </w:rPr>
              <w:t>Годовая прибыль (5 год), тыс.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 </w:t>
            </w:r>
            <w:r w:rsidRPr="00F2353F">
              <w:rPr>
                <w:rFonts w:eastAsia="Times New Roman" w:cs="Arial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53F" w:rsidRPr="00F2353F" w:rsidRDefault="00F2353F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2353F">
              <w:rPr>
                <w:rFonts w:eastAsia="Times New Roman" w:cs="Arial"/>
                <w:sz w:val="20"/>
                <w:szCs w:val="20"/>
                <w:lang w:eastAsia="ru-RU"/>
              </w:rPr>
              <w:t>7 559</w:t>
            </w:r>
          </w:p>
        </w:tc>
      </w:tr>
      <w:tr w:rsidR="00F2353F" w:rsidRPr="00F2353F" w:rsidTr="00F2353F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53F" w:rsidRPr="00F2353F" w:rsidRDefault="00F2353F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2353F">
              <w:rPr>
                <w:rFonts w:eastAsia="Times New Roman" w:cs="Arial"/>
                <w:sz w:val="20"/>
                <w:szCs w:val="20"/>
                <w:lang w:eastAsia="ru-RU"/>
              </w:rPr>
              <w:t>Рентабельность активов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53F" w:rsidRPr="00F2353F" w:rsidRDefault="00F2353F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2353F">
              <w:rPr>
                <w:rFonts w:eastAsia="Times New Roman" w:cs="Arial"/>
                <w:sz w:val="20"/>
                <w:szCs w:val="20"/>
                <w:lang w:eastAsia="ru-RU"/>
              </w:rPr>
              <w:t>29%</w:t>
            </w:r>
          </w:p>
        </w:tc>
      </w:tr>
    </w:tbl>
    <w:p w:rsidR="00CE7AD7" w:rsidRPr="006F166A" w:rsidRDefault="00CE7AD7" w:rsidP="002945C1">
      <w:pPr>
        <w:rPr>
          <w:rFonts w:cs="Arial"/>
        </w:rPr>
      </w:pPr>
    </w:p>
    <w:p w:rsidR="00122FE2" w:rsidRPr="006F166A" w:rsidRDefault="00122FE2" w:rsidP="002945C1">
      <w:pPr>
        <w:pStyle w:val="2"/>
        <w:spacing w:before="0"/>
        <w:rPr>
          <w:rFonts w:ascii="Arial" w:hAnsi="Arial" w:cs="Arial"/>
          <w:color w:val="auto"/>
        </w:rPr>
      </w:pPr>
      <w:bookmarkStart w:id="65" w:name="_Toc311894184"/>
      <w:r w:rsidRPr="006F166A">
        <w:rPr>
          <w:rFonts w:ascii="Arial" w:hAnsi="Arial" w:cs="Arial"/>
          <w:color w:val="auto"/>
          <w:sz w:val="24"/>
        </w:rPr>
        <w:t>11.3 Проекция баланса</w:t>
      </w:r>
      <w:bookmarkEnd w:id="65"/>
      <w:r w:rsidRPr="006F166A">
        <w:rPr>
          <w:rFonts w:ascii="Arial" w:hAnsi="Arial" w:cs="Arial"/>
          <w:color w:val="auto"/>
        </w:rPr>
        <w:t xml:space="preserve"> </w:t>
      </w:r>
    </w:p>
    <w:p w:rsidR="0019321F" w:rsidRDefault="00981755" w:rsidP="002945C1">
      <w:pPr>
        <w:rPr>
          <w:rFonts w:cs="Arial"/>
        </w:rPr>
      </w:pPr>
      <w:r w:rsidRPr="006F166A">
        <w:rPr>
          <w:rFonts w:cs="Arial"/>
        </w:rPr>
        <w:t>Коэффициенты балансового отчета в 2016 г. представлены в нижеследующей таблице.</w:t>
      </w:r>
    </w:p>
    <w:p w:rsidR="00D477A3" w:rsidRPr="006F166A" w:rsidRDefault="00D477A3" w:rsidP="00D477A3">
      <w:pPr>
        <w:rPr>
          <w:rFonts w:cs="Arial"/>
        </w:rPr>
      </w:pPr>
    </w:p>
    <w:p w:rsidR="00AD7041" w:rsidRDefault="00D477A3" w:rsidP="00D477A3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66" w:name="_Toc310012210"/>
      <w:r w:rsidRPr="00D477A3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begin"/>
      </w:r>
      <w:r w:rsidRPr="00D477A3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21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F927AA">
        <w:rPr>
          <w:rFonts w:cs="Arial"/>
          <w:bCs w:val="0"/>
          <w:color w:val="auto"/>
          <w:sz w:val="20"/>
          <w:szCs w:val="22"/>
        </w:rPr>
        <w:t>Коэффициенты балансового отчета</w:t>
      </w:r>
      <w:bookmarkEnd w:id="66"/>
    </w:p>
    <w:tbl>
      <w:tblPr>
        <w:tblW w:w="7699" w:type="dxa"/>
        <w:tblInd w:w="93" w:type="dxa"/>
        <w:tblLook w:val="04A0"/>
      </w:tblPr>
      <w:tblGrid>
        <w:gridCol w:w="5919"/>
        <w:gridCol w:w="1780"/>
      </w:tblGrid>
      <w:tr w:rsidR="00F2353F" w:rsidRPr="00F2353F" w:rsidTr="00F2353F">
        <w:trPr>
          <w:trHeight w:val="255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53F" w:rsidRPr="00F2353F" w:rsidRDefault="00D6275C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D6275C">
              <w:rPr>
                <w:rFonts w:eastAsia="Times New Roman" w:cs="Arial"/>
                <w:sz w:val="20"/>
                <w:szCs w:val="20"/>
                <w:lang w:eastAsia="ru-RU"/>
              </w:rPr>
              <w:t>Доля основных средств в стоимости активов</w:t>
            </w:r>
            <w:r w:rsidR="00F2353F">
              <w:rPr>
                <w:rFonts w:eastAsia="Times New Roman" w:cs="Arial"/>
                <w:sz w:val="20"/>
                <w:szCs w:val="20"/>
                <w:lang w:eastAsia="ru-RU"/>
              </w:rPr>
              <w:t>, на 5 год проекта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53F" w:rsidRPr="00F2353F" w:rsidRDefault="00F2353F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2353F">
              <w:rPr>
                <w:rFonts w:eastAsia="Times New Roman" w:cs="Arial"/>
                <w:sz w:val="20"/>
                <w:szCs w:val="20"/>
                <w:lang w:eastAsia="ru-RU"/>
              </w:rPr>
              <w:t>0,</w:t>
            </w:r>
            <w:r w:rsidR="00D6275C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</w:tr>
      <w:tr w:rsidR="00F2353F" w:rsidRPr="00F2353F" w:rsidTr="00F2353F">
        <w:trPr>
          <w:trHeight w:val="255"/>
        </w:trPr>
        <w:tc>
          <w:tcPr>
            <w:tcW w:w="5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53F" w:rsidRPr="00F2353F" w:rsidRDefault="00F2353F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2353F">
              <w:rPr>
                <w:rFonts w:eastAsia="Times New Roman" w:cs="Arial"/>
                <w:sz w:val="20"/>
                <w:szCs w:val="20"/>
                <w:lang w:eastAsia="ru-RU"/>
              </w:rPr>
              <w:t>Коэффициент покрытия обязательств собственным капиталом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, на 5 год проекта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53F" w:rsidRPr="00F2353F" w:rsidRDefault="00F2353F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F2353F">
              <w:rPr>
                <w:rFonts w:eastAsia="Times New Roman" w:cs="Arial"/>
                <w:sz w:val="20"/>
                <w:szCs w:val="20"/>
                <w:lang w:eastAsia="ru-RU"/>
              </w:rPr>
              <w:t>44,7</w:t>
            </w:r>
          </w:p>
        </w:tc>
      </w:tr>
    </w:tbl>
    <w:p w:rsidR="00D6275C" w:rsidRDefault="00D6275C" w:rsidP="00D55C1E">
      <w:pPr>
        <w:rPr>
          <w:rFonts w:cs="Arial"/>
          <w:highlight w:val="yellow"/>
        </w:rPr>
      </w:pPr>
    </w:p>
    <w:p w:rsidR="00171693" w:rsidRPr="00C84881" w:rsidRDefault="00122FE2" w:rsidP="002945C1">
      <w:pPr>
        <w:pStyle w:val="2"/>
        <w:spacing w:before="0"/>
        <w:rPr>
          <w:rFonts w:ascii="Arial" w:hAnsi="Arial" w:cs="Arial"/>
          <w:color w:val="auto"/>
        </w:rPr>
      </w:pPr>
      <w:bookmarkStart w:id="67" w:name="_Toc311894185"/>
      <w:r w:rsidRPr="006F166A">
        <w:rPr>
          <w:rFonts w:ascii="Arial" w:hAnsi="Arial" w:cs="Arial"/>
          <w:color w:val="auto"/>
          <w:sz w:val="24"/>
        </w:rPr>
        <w:t>11.4 Финансовые индикаторы</w:t>
      </w:r>
      <w:bookmarkEnd w:id="67"/>
      <w:r w:rsidRPr="006F166A">
        <w:rPr>
          <w:rFonts w:ascii="Arial" w:hAnsi="Arial" w:cs="Arial"/>
          <w:color w:val="auto"/>
        </w:rPr>
        <w:t xml:space="preserve"> </w:t>
      </w:r>
    </w:p>
    <w:p w:rsidR="00884E01" w:rsidRDefault="00884E01" w:rsidP="002945C1">
      <w:pPr>
        <w:rPr>
          <w:rFonts w:cs="Arial"/>
        </w:rPr>
      </w:pPr>
      <w:r w:rsidRPr="006F166A">
        <w:rPr>
          <w:rFonts w:cs="Arial"/>
        </w:rPr>
        <w:t xml:space="preserve">Чистый дисконтированный доход инвестированного капитала </w:t>
      </w:r>
      <w:r w:rsidR="007A26C2">
        <w:rPr>
          <w:rFonts w:cs="Arial"/>
        </w:rPr>
        <w:t xml:space="preserve">за 5 лет </w:t>
      </w:r>
      <w:r w:rsidRPr="006F166A">
        <w:rPr>
          <w:rFonts w:cs="Arial"/>
        </w:rPr>
        <w:t>при ставк</w:t>
      </w:r>
      <w:r w:rsidR="0060125F" w:rsidRPr="006F166A">
        <w:rPr>
          <w:rFonts w:cs="Arial"/>
        </w:rPr>
        <w:t>е</w:t>
      </w:r>
      <w:r w:rsidR="00FB26A1">
        <w:rPr>
          <w:rFonts w:cs="Arial"/>
        </w:rPr>
        <w:t xml:space="preserve"> дисконтировании 16</w:t>
      </w:r>
      <w:r w:rsidRPr="006F166A">
        <w:rPr>
          <w:rFonts w:cs="Arial"/>
        </w:rPr>
        <w:t xml:space="preserve">% составил </w:t>
      </w:r>
      <w:r w:rsidR="002D5B9D">
        <w:rPr>
          <w:rFonts w:cs="Arial"/>
        </w:rPr>
        <w:t>9 736</w:t>
      </w:r>
      <w:r w:rsidRPr="006F166A">
        <w:rPr>
          <w:rFonts w:cs="Arial"/>
        </w:rPr>
        <w:t xml:space="preserve"> тыс.</w:t>
      </w:r>
      <w:r w:rsidR="00171693" w:rsidRPr="006F166A">
        <w:rPr>
          <w:rFonts w:cs="Arial"/>
        </w:rPr>
        <w:t xml:space="preserve"> </w:t>
      </w:r>
      <w:r w:rsidRPr="006F166A">
        <w:rPr>
          <w:rFonts w:cs="Arial"/>
        </w:rPr>
        <w:t>тг.</w:t>
      </w:r>
    </w:p>
    <w:p w:rsidR="00D477A3" w:rsidRDefault="00D477A3" w:rsidP="00D477A3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</w:p>
    <w:p w:rsidR="003C7801" w:rsidRPr="003C7801" w:rsidRDefault="003C7801" w:rsidP="003C7801"/>
    <w:p w:rsidR="00171693" w:rsidRDefault="00D477A3" w:rsidP="003C7801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68" w:name="_Toc310012211"/>
      <w:r w:rsidRPr="00D477A3">
        <w:rPr>
          <w:rFonts w:cs="Arial"/>
          <w:bCs w:val="0"/>
          <w:color w:val="auto"/>
          <w:sz w:val="20"/>
          <w:szCs w:val="22"/>
        </w:rPr>
        <w:lastRenderedPageBreak/>
        <w:t xml:space="preserve">Таблица 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begin"/>
      </w:r>
      <w:r w:rsidRPr="00D477A3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22</w:t>
      </w:r>
      <w:r w:rsidR="0056206B" w:rsidRPr="00D477A3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D55C1E">
        <w:rPr>
          <w:rFonts w:cs="Arial"/>
          <w:bCs w:val="0"/>
          <w:color w:val="auto"/>
          <w:sz w:val="20"/>
          <w:szCs w:val="22"/>
        </w:rPr>
        <w:t>Финансовые показатели проекта</w:t>
      </w:r>
      <w:bookmarkEnd w:id="68"/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2D5B9D" w:rsidRPr="002D5B9D" w:rsidTr="002D5B9D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93%</w:t>
            </w:r>
          </w:p>
        </w:tc>
      </w:tr>
      <w:tr w:rsidR="002D5B9D" w:rsidRPr="002D5B9D" w:rsidTr="002D5B9D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Чистая текущая стоимость (NPV), тыс.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 </w:t>
            </w: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тг.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9 736</w:t>
            </w:r>
          </w:p>
        </w:tc>
      </w:tr>
      <w:tr w:rsidR="002D5B9D" w:rsidRPr="002D5B9D" w:rsidTr="002D5B9D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2,0</w:t>
            </w:r>
          </w:p>
        </w:tc>
      </w:tr>
      <w:tr w:rsidR="002D5B9D" w:rsidRPr="002D5B9D" w:rsidTr="002D5B9D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2,2</w:t>
            </w:r>
          </w:p>
        </w:tc>
      </w:tr>
    </w:tbl>
    <w:p w:rsidR="002D5B9D" w:rsidRDefault="002D5B9D" w:rsidP="002D5B9D"/>
    <w:p w:rsidR="00E23350" w:rsidRDefault="00FC467F" w:rsidP="003C7801">
      <w:pPr>
        <w:pStyle w:val="af0"/>
        <w:spacing w:line="360" w:lineRule="auto"/>
        <w:rPr>
          <w:rFonts w:cs="Arial"/>
          <w:bCs w:val="0"/>
          <w:color w:val="auto"/>
          <w:sz w:val="20"/>
          <w:szCs w:val="22"/>
        </w:rPr>
      </w:pPr>
      <w:bookmarkStart w:id="69" w:name="_Toc310012212"/>
      <w:r w:rsidRPr="00FC467F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FC467F">
        <w:rPr>
          <w:rFonts w:cs="Arial"/>
          <w:bCs w:val="0"/>
          <w:color w:val="auto"/>
          <w:sz w:val="20"/>
          <w:szCs w:val="22"/>
        </w:rPr>
        <w:fldChar w:fldCharType="begin"/>
      </w:r>
      <w:r w:rsidRPr="00FC467F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FC467F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23</w:t>
      </w:r>
      <w:r w:rsidR="0056206B" w:rsidRPr="00FC467F">
        <w:rPr>
          <w:rFonts w:cs="Arial"/>
          <w:bCs w:val="0"/>
          <w:color w:val="auto"/>
          <w:sz w:val="20"/>
          <w:szCs w:val="22"/>
        </w:rPr>
        <w:fldChar w:fldCharType="end"/>
      </w:r>
      <w:r>
        <w:rPr>
          <w:rFonts w:cs="Arial"/>
          <w:bCs w:val="0"/>
          <w:color w:val="auto"/>
          <w:sz w:val="20"/>
          <w:szCs w:val="22"/>
        </w:rPr>
        <w:t xml:space="preserve"> - </w:t>
      </w:r>
      <w:r w:rsidR="00E23350" w:rsidRPr="00D55C1E">
        <w:rPr>
          <w:rFonts w:cs="Arial"/>
          <w:bCs w:val="0"/>
          <w:color w:val="auto"/>
          <w:sz w:val="20"/>
          <w:szCs w:val="22"/>
        </w:rPr>
        <w:t>Анализ безубыточности проекта</w:t>
      </w:r>
      <w:r w:rsidR="002D5B9D">
        <w:rPr>
          <w:rFonts w:cs="Arial"/>
          <w:bCs w:val="0"/>
          <w:color w:val="auto"/>
          <w:sz w:val="20"/>
          <w:szCs w:val="22"/>
        </w:rPr>
        <w:t>, тыс. тг</w:t>
      </w:r>
      <w:r w:rsidR="00A6164B">
        <w:rPr>
          <w:rFonts w:cs="Arial"/>
          <w:bCs w:val="0"/>
          <w:color w:val="auto"/>
          <w:sz w:val="20"/>
          <w:szCs w:val="22"/>
        </w:rPr>
        <w:t>.</w:t>
      </w:r>
      <w:bookmarkEnd w:id="69"/>
    </w:p>
    <w:tbl>
      <w:tblPr>
        <w:tblW w:w="5000" w:type="pct"/>
        <w:tblLook w:val="04A0"/>
      </w:tblPr>
      <w:tblGrid>
        <w:gridCol w:w="3573"/>
        <w:gridCol w:w="933"/>
        <w:gridCol w:w="845"/>
        <w:gridCol w:w="844"/>
        <w:gridCol w:w="844"/>
        <w:gridCol w:w="844"/>
        <w:gridCol w:w="844"/>
        <w:gridCol w:w="844"/>
      </w:tblGrid>
      <w:tr w:rsidR="002D5B9D" w:rsidRPr="002D5B9D" w:rsidTr="002D5B9D">
        <w:trPr>
          <w:trHeight w:val="255"/>
        </w:trPr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2018</w:t>
            </w:r>
          </w:p>
        </w:tc>
      </w:tr>
      <w:tr w:rsidR="002D5B9D" w:rsidRPr="002D5B9D" w:rsidTr="002D5B9D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Доход от реализации услуг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15 032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27 174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31 221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32 955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34 690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34 690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34 690</w:t>
            </w:r>
          </w:p>
        </w:tc>
      </w:tr>
      <w:tr w:rsidR="002D5B9D" w:rsidRPr="002D5B9D" w:rsidTr="002D5B9D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Балансовая прибыль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-192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3 998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6 443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7 521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8 600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8 654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8 694</w:t>
            </w:r>
          </w:p>
        </w:tc>
      </w:tr>
      <w:tr w:rsidR="002D5B9D" w:rsidRPr="002D5B9D" w:rsidTr="002D5B9D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Полная себестоимость услуг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15 225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23 176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24 778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25 434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26 089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26 036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25 995</w:t>
            </w:r>
          </w:p>
        </w:tc>
      </w:tr>
      <w:tr w:rsidR="002D5B9D" w:rsidRPr="002D5B9D" w:rsidTr="002D5B9D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Постоянные издержки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9 074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12 057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12 003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11 949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11 896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11 842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11 801</w:t>
            </w:r>
          </w:p>
        </w:tc>
      </w:tr>
      <w:tr w:rsidR="002D5B9D" w:rsidRPr="002D5B9D" w:rsidTr="002D5B9D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Переменные издержки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6 151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11 119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12 775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13 484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14 194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14 194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sz w:val="20"/>
                <w:szCs w:val="20"/>
                <w:lang w:eastAsia="ru-RU"/>
              </w:rPr>
              <w:t>14 194</w:t>
            </w:r>
          </w:p>
        </w:tc>
      </w:tr>
      <w:tr w:rsidR="002D5B9D" w:rsidRPr="002D5B9D" w:rsidTr="002D5B9D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Сумма предельного дохода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8 881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16 055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18 446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19 471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20 496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20 496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20 496</w:t>
            </w:r>
          </w:p>
        </w:tc>
      </w:tr>
      <w:tr w:rsidR="002D5B9D" w:rsidRPr="002D5B9D" w:rsidTr="002D5B9D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Доля предельного дохода в выручке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0,591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0,591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0,591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0,591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0,591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0,591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0,591</w:t>
            </w:r>
          </w:p>
        </w:tc>
      </w:tr>
      <w:tr w:rsidR="002D5B9D" w:rsidRPr="002D5B9D" w:rsidTr="002D5B9D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Предел безубыточности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15 358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20 407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20 316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20 225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20 134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20 042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19 974</w:t>
            </w:r>
          </w:p>
        </w:tc>
      </w:tr>
      <w:tr w:rsidR="002D5B9D" w:rsidRPr="002D5B9D" w:rsidTr="002D5B9D">
        <w:trPr>
          <w:trHeight w:val="510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Запас финансовой устойчивости предприятия (%)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-2%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2D5B9D" w:rsidRPr="002D5B9D" w:rsidTr="002D5B9D">
        <w:trPr>
          <w:trHeight w:val="255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Безубыточность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102%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9D" w:rsidRPr="002D5B9D" w:rsidRDefault="002D5B9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D5B9D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58%</w:t>
            </w:r>
          </w:p>
        </w:tc>
      </w:tr>
    </w:tbl>
    <w:p w:rsidR="0060125F" w:rsidRPr="006F166A" w:rsidRDefault="0060125F" w:rsidP="002A3867">
      <w:pPr>
        <w:rPr>
          <w:rFonts w:cs="Arial"/>
        </w:rPr>
      </w:pPr>
    </w:p>
    <w:p w:rsidR="00A31515" w:rsidRPr="006F166A" w:rsidRDefault="00A31515" w:rsidP="003C7801">
      <w:pPr>
        <w:rPr>
          <w:rFonts w:cs="Arial"/>
        </w:rPr>
      </w:pPr>
      <w:r w:rsidRPr="006F166A">
        <w:rPr>
          <w:rFonts w:cs="Arial"/>
        </w:rPr>
        <w:t xml:space="preserve">Таблица показывает, что точкой безубыточности для предприятия является объем реализации в </w:t>
      </w:r>
      <w:r w:rsidR="006336FD">
        <w:rPr>
          <w:rFonts w:cs="Arial"/>
        </w:rPr>
        <w:t>20 134</w:t>
      </w:r>
      <w:r w:rsidRPr="006F166A">
        <w:rPr>
          <w:rFonts w:cs="Arial"/>
        </w:rPr>
        <w:t xml:space="preserve"> тыс. тенге в год (2016 год). </w:t>
      </w:r>
    </w:p>
    <w:p w:rsidR="00A31515" w:rsidRDefault="00A31515" w:rsidP="003C7801">
      <w:pPr>
        <w:rPr>
          <w:rFonts w:cs="Arial"/>
        </w:rPr>
      </w:pPr>
      <w:r w:rsidRPr="006F166A">
        <w:rPr>
          <w:rFonts w:cs="Arial"/>
        </w:rPr>
        <w:t>Запас фина</w:t>
      </w:r>
      <w:r w:rsidR="002A3867">
        <w:rPr>
          <w:rFonts w:cs="Arial"/>
        </w:rPr>
        <w:t>нсово</w:t>
      </w:r>
      <w:r w:rsidR="0087376B">
        <w:rPr>
          <w:rFonts w:cs="Arial"/>
        </w:rPr>
        <w:t>й устойчивости сос</w:t>
      </w:r>
      <w:r w:rsidR="006336FD">
        <w:rPr>
          <w:rFonts w:cs="Arial"/>
        </w:rPr>
        <w:t>тавляет 25</w:t>
      </w:r>
      <w:r w:rsidRPr="006F166A">
        <w:rPr>
          <w:rFonts w:cs="Arial"/>
        </w:rPr>
        <w:t xml:space="preserve"> % в 2013 году, в дальнейшем</w:t>
      </w:r>
      <w:r w:rsidR="0087376B">
        <w:rPr>
          <w:rFonts w:cs="Arial"/>
        </w:rPr>
        <w:t xml:space="preserve"> данный показатель растет (до </w:t>
      </w:r>
      <w:r w:rsidR="006336FD">
        <w:rPr>
          <w:rFonts w:cs="Arial"/>
        </w:rPr>
        <w:t>42</w:t>
      </w:r>
      <w:r w:rsidRPr="006F166A">
        <w:rPr>
          <w:rFonts w:cs="Arial"/>
        </w:rPr>
        <w:t>%)</w:t>
      </w:r>
      <w:r w:rsidR="00B764B4">
        <w:rPr>
          <w:rFonts w:cs="Arial"/>
        </w:rPr>
        <w:t xml:space="preserve"> по мере уменьшения расходов по процентам</w:t>
      </w:r>
      <w:r w:rsidRPr="006F166A">
        <w:rPr>
          <w:rFonts w:cs="Arial"/>
        </w:rPr>
        <w:t>.</w:t>
      </w:r>
    </w:p>
    <w:p w:rsidR="00F53EA2" w:rsidRDefault="00C93496" w:rsidP="003C7801">
      <w:r w:rsidRPr="00C93496">
        <w:t>Предприятие имеет организационно-правовую форму индивидуального предпринимательства и применяет упрощенный режим налогообложения для субъектов малого бизнеса. Согласно Налоговому кодексу РК ставка индивидуального подоходного налога и социального налога установлена в размере 3% от суммы дохода (валовой доход).</w:t>
      </w:r>
    </w:p>
    <w:p w:rsidR="00FC467F" w:rsidRDefault="00FC467F" w:rsidP="00FC467F"/>
    <w:p w:rsidR="00A31515" w:rsidRPr="00FC467F" w:rsidRDefault="00FC467F" w:rsidP="003C7801">
      <w:pPr>
        <w:pStyle w:val="af0"/>
        <w:spacing w:line="360" w:lineRule="auto"/>
        <w:rPr>
          <w:rFonts w:cs="Arial"/>
          <w:color w:val="auto"/>
        </w:rPr>
      </w:pPr>
      <w:bookmarkStart w:id="70" w:name="_Toc310012213"/>
      <w:r w:rsidRPr="00FC467F">
        <w:rPr>
          <w:rFonts w:cs="Arial"/>
          <w:bCs w:val="0"/>
          <w:color w:val="auto"/>
          <w:sz w:val="20"/>
          <w:szCs w:val="22"/>
        </w:rPr>
        <w:t xml:space="preserve">Таблица </w:t>
      </w:r>
      <w:r w:rsidR="0056206B" w:rsidRPr="00FC467F">
        <w:rPr>
          <w:rFonts w:cs="Arial"/>
          <w:bCs w:val="0"/>
          <w:color w:val="auto"/>
          <w:sz w:val="20"/>
          <w:szCs w:val="22"/>
        </w:rPr>
        <w:fldChar w:fldCharType="begin"/>
      </w:r>
      <w:r w:rsidRPr="00FC467F">
        <w:rPr>
          <w:rFonts w:cs="Arial"/>
          <w:bCs w:val="0"/>
          <w:color w:val="auto"/>
          <w:sz w:val="20"/>
          <w:szCs w:val="22"/>
        </w:rPr>
        <w:instrText xml:space="preserve"> SEQ Таблица \* ARABIC </w:instrText>
      </w:r>
      <w:r w:rsidR="0056206B" w:rsidRPr="00FC467F">
        <w:rPr>
          <w:rFonts w:cs="Arial"/>
          <w:bCs w:val="0"/>
          <w:color w:val="auto"/>
          <w:sz w:val="20"/>
          <w:szCs w:val="22"/>
        </w:rPr>
        <w:fldChar w:fldCharType="separate"/>
      </w:r>
      <w:r w:rsidR="0093648F">
        <w:rPr>
          <w:rFonts w:cs="Arial"/>
          <w:bCs w:val="0"/>
          <w:noProof/>
          <w:color w:val="auto"/>
          <w:sz w:val="20"/>
          <w:szCs w:val="22"/>
        </w:rPr>
        <w:t>24</w:t>
      </w:r>
      <w:r w:rsidR="0056206B" w:rsidRPr="00FC467F">
        <w:rPr>
          <w:rFonts w:cs="Arial"/>
          <w:bCs w:val="0"/>
          <w:color w:val="auto"/>
          <w:sz w:val="20"/>
          <w:szCs w:val="22"/>
        </w:rPr>
        <w:fldChar w:fldCharType="end"/>
      </w:r>
      <w:r w:rsidRPr="00FC467F">
        <w:rPr>
          <w:rFonts w:cs="Arial"/>
          <w:bCs w:val="0"/>
          <w:color w:val="auto"/>
          <w:sz w:val="20"/>
          <w:szCs w:val="22"/>
        </w:rPr>
        <w:t xml:space="preserve"> -</w:t>
      </w:r>
      <w:r>
        <w:rPr>
          <w:rFonts w:cs="Arial"/>
          <w:color w:val="auto"/>
        </w:rPr>
        <w:t xml:space="preserve"> </w:t>
      </w:r>
      <w:r w:rsidR="00E23350" w:rsidRPr="0087376B">
        <w:rPr>
          <w:rFonts w:cs="Arial"/>
          <w:bCs w:val="0"/>
          <w:color w:val="auto"/>
          <w:sz w:val="20"/>
          <w:szCs w:val="22"/>
        </w:rPr>
        <w:t>Величина налоговых поступле</w:t>
      </w:r>
      <w:r w:rsidR="00F53EA2">
        <w:rPr>
          <w:rFonts w:cs="Arial"/>
          <w:bCs w:val="0"/>
          <w:color w:val="auto"/>
          <w:sz w:val="20"/>
          <w:szCs w:val="22"/>
        </w:rPr>
        <w:t>ний за период прогнозирования (7</w:t>
      </w:r>
      <w:r w:rsidR="00E23350" w:rsidRPr="0087376B">
        <w:rPr>
          <w:rFonts w:cs="Arial"/>
          <w:bCs w:val="0"/>
          <w:color w:val="auto"/>
          <w:sz w:val="20"/>
          <w:szCs w:val="22"/>
        </w:rPr>
        <w:t xml:space="preserve"> лет)</w:t>
      </w:r>
      <w:r w:rsidR="006336FD">
        <w:rPr>
          <w:rFonts w:cs="Arial"/>
          <w:bCs w:val="0"/>
          <w:color w:val="auto"/>
          <w:sz w:val="20"/>
          <w:szCs w:val="22"/>
        </w:rPr>
        <w:t>, тыс. тг</w:t>
      </w:r>
      <w:bookmarkEnd w:id="70"/>
    </w:p>
    <w:tbl>
      <w:tblPr>
        <w:tblW w:w="7420" w:type="dxa"/>
        <w:tblInd w:w="93" w:type="dxa"/>
        <w:tblLook w:val="04A0"/>
      </w:tblPr>
      <w:tblGrid>
        <w:gridCol w:w="5640"/>
        <w:gridCol w:w="1780"/>
      </w:tblGrid>
      <w:tr w:rsidR="006336FD" w:rsidRPr="006336FD" w:rsidTr="006336FD">
        <w:trPr>
          <w:trHeight w:val="255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6336FD" w:rsidRPr="006336FD" w:rsidRDefault="006336FD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336FD">
              <w:rPr>
                <w:rFonts w:eastAsia="Times New Roman" w:cs="Arial"/>
                <w:sz w:val="20"/>
                <w:szCs w:val="20"/>
                <w:lang w:eastAsia="ru-RU"/>
              </w:rPr>
              <w:t>Вид налога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6336FD" w:rsidRPr="006336FD" w:rsidRDefault="006336F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336FD">
              <w:rPr>
                <w:rFonts w:eastAsia="Times New Roman" w:cs="Arial"/>
                <w:sz w:val="20"/>
                <w:szCs w:val="20"/>
                <w:lang w:eastAsia="ru-RU"/>
              </w:rPr>
              <w:t>Сумма, тыс.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 </w:t>
            </w:r>
            <w:r w:rsidRPr="006336FD">
              <w:rPr>
                <w:rFonts w:eastAsia="Times New Roman" w:cs="Arial"/>
                <w:sz w:val="20"/>
                <w:szCs w:val="20"/>
                <w:lang w:eastAsia="ru-RU"/>
              </w:rPr>
              <w:t>тг.</w:t>
            </w:r>
          </w:p>
        </w:tc>
      </w:tr>
      <w:tr w:rsidR="006336FD" w:rsidRPr="006336FD" w:rsidTr="006336FD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6FD" w:rsidRPr="006336FD" w:rsidRDefault="006336FD" w:rsidP="002F3ABB">
            <w:pPr>
              <w:spacing w:line="240" w:lineRule="auto"/>
              <w:ind w:firstLine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336FD">
              <w:rPr>
                <w:rFonts w:eastAsia="Times New Roman" w:cs="Arial"/>
                <w:sz w:val="20"/>
                <w:szCs w:val="20"/>
                <w:lang w:eastAsia="ru-RU"/>
              </w:rPr>
              <w:t>Налог на деятельность ИП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6FD" w:rsidRPr="006336FD" w:rsidRDefault="006336F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336FD">
              <w:rPr>
                <w:rFonts w:eastAsia="Times New Roman" w:cs="Arial"/>
                <w:sz w:val="20"/>
                <w:szCs w:val="20"/>
                <w:lang w:eastAsia="ru-RU"/>
              </w:rPr>
              <w:t>6 314</w:t>
            </w:r>
          </w:p>
        </w:tc>
      </w:tr>
      <w:tr w:rsidR="006336FD" w:rsidRPr="006336FD" w:rsidTr="006336FD">
        <w:trPr>
          <w:trHeight w:val="25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6FD" w:rsidRPr="006336FD" w:rsidRDefault="006336FD" w:rsidP="002F3ABB">
            <w:pPr>
              <w:spacing w:line="240" w:lineRule="auto"/>
              <w:ind w:firstLine="0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336FD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6FD" w:rsidRPr="006336FD" w:rsidRDefault="006336FD" w:rsidP="002F3ABB">
            <w:pPr>
              <w:spacing w:line="240" w:lineRule="auto"/>
              <w:ind w:firstLine="0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336FD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6 314</w:t>
            </w:r>
          </w:p>
        </w:tc>
      </w:tr>
    </w:tbl>
    <w:p w:rsidR="00A31515" w:rsidRPr="006F166A" w:rsidRDefault="00A31515" w:rsidP="002A3867">
      <w:pPr>
        <w:rPr>
          <w:rFonts w:cs="Arial"/>
        </w:rPr>
      </w:pPr>
    </w:p>
    <w:p w:rsidR="00A31515" w:rsidRPr="006F166A" w:rsidRDefault="00A31515" w:rsidP="003C7801">
      <w:pPr>
        <w:rPr>
          <w:rFonts w:cs="Arial"/>
        </w:rPr>
      </w:pPr>
      <w:r w:rsidRPr="006F166A">
        <w:rPr>
          <w:rFonts w:cs="Arial"/>
        </w:rPr>
        <w:t>Величина налоговых поступлений в результате реализации дан</w:t>
      </w:r>
      <w:r w:rsidR="00D42626">
        <w:rPr>
          <w:rFonts w:cs="Arial"/>
        </w:rPr>
        <w:t xml:space="preserve">ного проекта составит </w:t>
      </w:r>
      <w:r w:rsidR="006336FD">
        <w:rPr>
          <w:rFonts w:cs="Arial"/>
        </w:rPr>
        <w:t>6</w:t>
      </w:r>
      <w:r w:rsidR="00F53EA2">
        <w:rPr>
          <w:rFonts w:cs="Arial"/>
        </w:rPr>
        <w:t xml:space="preserve"> </w:t>
      </w:r>
      <w:r w:rsidR="006336FD">
        <w:rPr>
          <w:rFonts w:cs="Arial"/>
        </w:rPr>
        <w:t>314</w:t>
      </w:r>
      <w:r w:rsidR="00642A4C">
        <w:rPr>
          <w:rFonts w:cs="Arial"/>
        </w:rPr>
        <w:t xml:space="preserve"> тыс. </w:t>
      </w:r>
      <w:r w:rsidR="00F53EA2">
        <w:rPr>
          <w:rFonts w:cs="Arial"/>
        </w:rPr>
        <w:t>тг. за 7</w:t>
      </w:r>
      <w:r w:rsidRPr="006F166A">
        <w:rPr>
          <w:rFonts w:cs="Arial"/>
        </w:rPr>
        <w:t xml:space="preserve"> лет.</w:t>
      </w:r>
    </w:p>
    <w:p w:rsidR="00C84881" w:rsidRDefault="00C84881" w:rsidP="00B4242B">
      <w:pPr>
        <w:rPr>
          <w:rFonts w:cs="Arial"/>
        </w:rPr>
      </w:pPr>
    </w:p>
    <w:p w:rsidR="0019321F" w:rsidRPr="006F166A" w:rsidRDefault="00122FE2" w:rsidP="003C7801">
      <w:pPr>
        <w:pStyle w:val="1"/>
        <w:spacing w:before="0"/>
        <w:rPr>
          <w:rFonts w:ascii="Arial" w:hAnsi="Arial" w:cs="Arial"/>
          <w:color w:val="auto"/>
          <w:sz w:val="32"/>
          <w:szCs w:val="32"/>
        </w:rPr>
      </w:pPr>
      <w:bookmarkStart w:id="71" w:name="_Toc311894186"/>
      <w:r w:rsidRPr="006F166A">
        <w:rPr>
          <w:rFonts w:ascii="Arial" w:hAnsi="Arial" w:cs="Arial"/>
          <w:color w:val="auto"/>
          <w:sz w:val="32"/>
          <w:szCs w:val="32"/>
        </w:rPr>
        <w:lastRenderedPageBreak/>
        <w:t>12. Социально-экономическое и экологическое воздействие</w:t>
      </w:r>
      <w:bookmarkEnd w:id="71"/>
    </w:p>
    <w:p w:rsidR="00122FE2" w:rsidRPr="006F166A" w:rsidRDefault="00122FE2" w:rsidP="003C7801">
      <w:pPr>
        <w:pStyle w:val="2"/>
        <w:spacing w:before="0"/>
        <w:rPr>
          <w:rFonts w:ascii="Arial" w:hAnsi="Arial" w:cs="Arial"/>
          <w:color w:val="auto"/>
        </w:rPr>
      </w:pPr>
      <w:bookmarkStart w:id="72" w:name="_Toc311894187"/>
      <w:r w:rsidRPr="006F166A">
        <w:rPr>
          <w:rFonts w:ascii="Arial" w:hAnsi="Arial" w:cs="Arial"/>
          <w:color w:val="auto"/>
          <w:sz w:val="24"/>
        </w:rPr>
        <w:t>12.1 Социально-экономическое значение проекта</w:t>
      </w:r>
      <w:bookmarkEnd w:id="72"/>
      <w:r w:rsidRPr="006F166A">
        <w:rPr>
          <w:rFonts w:ascii="Arial" w:hAnsi="Arial" w:cs="Arial"/>
          <w:color w:val="auto"/>
        </w:rPr>
        <w:t xml:space="preserve"> </w:t>
      </w:r>
    </w:p>
    <w:p w:rsidR="00BD37B9" w:rsidRPr="006F166A" w:rsidRDefault="00BD37B9" w:rsidP="003C7801">
      <w:pPr>
        <w:rPr>
          <w:rFonts w:cs="Arial"/>
        </w:rPr>
      </w:pPr>
      <w:r w:rsidRPr="006F166A">
        <w:rPr>
          <w:rFonts w:cs="Arial"/>
        </w:rPr>
        <w:t>При реализации проекта предусмотрено решение следующих задач:</w:t>
      </w:r>
    </w:p>
    <w:p w:rsidR="00BD37B9" w:rsidRPr="006F166A" w:rsidRDefault="00BD37B9" w:rsidP="003C7801">
      <w:pPr>
        <w:pStyle w:val="af"/>
        <w:numPr>
          <w:ilvl w:val="0"/>
          <w:numId w:val="1"/>
        </w:numPr>
        <w:ind w:left="0" w:firstLine="284"/>
        <w:rPr>
          <w:rFonts w:cs="Arial"/>
        </w:rPr>
      </w:pPr>
      <w:r>
        <w:rPr>
          <w:rFonts w:cs="Arial"/>
        </w:rPr>
        <w:t>создание</w:t>
      </w:r>
      <w:r w:rsidRPr="006F166A">
        <w:rPr>
          <w:rFonts w:cs="Arial"/>
        </w:rPr>
        <w:t xml:space="preserve"> новых рабочих мест, что позволит работникам получать стабильный доход;</w:t>
      </w:r>
    </w:p>
    <w:p w:rsidR="00BD37B9" w:rsidRPr="006F166A" w:rsidRDefault="00BD37B9" w:rsidP="003C7801">
      <w:pPr>
        <w:pStyle w:val="af"/>
        <w:numPr>
          <w:ilvl w:val="0"/>
          <w:numId w:val="1"/>
        </w:numPr>
        <w:ind w:left="0" w:firstLine="284"/>
        <w:rPr>
          <w:rFonts w:cs="Arial"/>
        </w:rPr>
      </w:pPr>
      <w:r w:rsidRPr="006F166A">
        <w:rPr>
          <w:rFonts w:cs="Arial"/>
        </w:rPr>
        <w:t xml:space="preserve">создание нового </w:t>
      </w:r>
      <w:r>
        <w:rPr>
          <w:rFonts w:cs="Arial"/>
        </w:rPr>
        <w:t xml:space="preserve">предприятия по </w:t>
      </w:r>
      <w:r w:rsidR="004C3CD5">
        <w:rPr>
          <w:rFonts w:cs="Arial"/>
        </w:rPr>
        <w:t xml:space="preserve">производству </w:t>
      </w:r>
      <w:r w:rsidR="00A6164B">
        <w:rPr>
          <w:rFonts w:cs="Arial"/>
        </w:rPr>
        <w:t>офисной мебели</w:t>
      </w:r>
      <w:r w:rsidRPr="006F166A">
        <w:rPr>
          <w:rFonts w:cs="Arial"/>
        </w:rPr>
        <w:t>;</w:t>
      </w:r>
    </w:p>
    <w:p w:rsidR="00BD37B9" w:rsidRPr="006F166A" w:rsidRDefault="00BD37B9" w:rsidP="003C7801">
      <w:pPr>
        <w:pStyle w:val="af"/>
        <w:numPr>
          <w:ilvl w:val="0"/>
          <w:numId w:val="1"/>
        </w:numPr>
        <w:ind w:left="0" w:firstLine="284"/>
        <w:rPr>
          <w:rFonts w:cs="Arial"/>
        </w:rPr>
      </w:pPr>
      <w:r>
        <w:rPr>
          <w:rFonts w:cs="Arial"/>
        </w:rPr>
        <w:t>поступление</w:t>
      </w:r>
      <w:r w:rsidRPr="006F166A">
        <w:rPr>
          <w:rFonts w:cs="Arial"/>
        </w:rPr>
        <w:t xml:space="preserve"> в бюджет </w:t>
      </w:r>
      <w:r w:rsidR="006336FD">
        <w:rPr>
          <w:rFonts w:cs="Arial"/>
        </w:rPr>
        <w:t>Костанайской области</w:t>
      </w:r>
      <w:r w:rsidRPr="006F166A">
        <w:rPr>
          <w:rFonts w:cs="Arial"/>
        </w:rPr>
        <w:t xml:space="preserve"> налогов и других отчислений</w:t>
      </w:r>
      <w:r w:rsidR="006336FD">
        <w:rPr>
          <w:rFonts w:cs="Arial"/>
        </w:rPr>
        <w:t xml:space="preserve"> (более 6</w:t>
      </w:r>
      <w:r w:rsidR="004C3CD5">
        <w:rPr>
          <w:rFonts w:cs="Arial"/>
        </w:rPr>
        <w:t xml:space="preserve"> млн. тенге)</w:t>
      </w:r>
      <w:r w:rsidRPr="006F166A">
        <w:rPr>
          <w:rFonts w:cs="Arial"/>
        </w:rPr>
        <w:t>.</w:t>
      </w:r>
    </w:p>
    <w:p w:rsidR="00BD37B9" w:rsidRPr="006F166A" w:rsidRDefault="00BD37B9" w:rsidP="003C7801">
      <w:pPr>
        <w:rPr>
          <w:rFonts w:cs="Arial"/>
        </w:rPr>
      </w:pPr>
      <w:r w:rsidRPr="006F166A">
        <w:rPr>
          <w:rFonts w:cs="Arial"/>
        </w:rPr>
        <w:t>Среди социальных воздействий можно выделить:</w:t>
      </w:r>
    </w:p>
    <w:p w:rsidR="003B2447" w:rsidRDefault="003B2447" w:rsidP="003C7801">
      <w:pPr>
        <w:rPr>
          <w:rFonts w:cs="Arial"/>
        </w:rPr>
      </w:pPr>
      <w:r>
        <w:rPr>
          <w:rFonts w:cs="Arial"/>
        </w:rPr>
        <w:t xml:space="preserve">- </w:t>
      </w:r>
      <w:r w:rsidRPr="000A53CF">
        <w:rPr>
          <w:rFonts w:cs="Arial"/>
        </w:rPr>
        <w:t xml:space="preserve">удовлетворение потребностей </w:t>
      </w:r>
      <w:r>
        <w:rPr>
          <w:rFonts w:cs="Arial"/>
        </w:rPr>
        <w:t>руководителей предприятий и организаций, а также владельцев домашних офисов  в добротной и качественной офисной мебели.</w:t>
      </w:r>
    </w:p>
    <w:p w:rsidR="00BD37B9" w:rsidRDefault="00BD37B9" w:rsidP="003C7801">
      <w:pPr>
        <w:rPr>
          <w:rFonts w:cs="Arial"/>
        </w:rPr>
      </w:pPr>
      <w:r w:rsidRPr="006F166A">
        <w:rPr>
          <w:rFonts w:cs="Arial"/>
        </w:rPr>
        <w:t>В результате р</w:t>
      </w:r>
      <w:r>
        <w:rPr>
          <w:rFonts w:cs="Arial"/>
        </w:rPr>
        <w:t>еализации  проекта создадутся 1</w:t>
      </w:r>
      <w:r w:rsidR="00971349">
        <w:rPr>
          <w:rFonts w:cs="Arial"/>
        </w:rPr>
        <w:t>3</w:t>
      </w:r>
      <w:r>
        <w:rPr>
          <w:rFonts w:cs="Arial"/>
        </w:rPr>
        <w:t xml:space="preserve"> </w:t>
      </w:r>
      <w:r w:rsidRPr="006F166A">
        <w:rPr>
          <w:rFonts w:cs="Arial"/>
        </w:rPr>
        <w:t xml:space="preserve">рабочих мест. Планируется повышение квалификации. </w:t>
      </w:r>
      <w:r w:rsidR="00E00523">
        <w:rPr>
          <w:rFonts w:cs="Arial"/>
        </w:rPr>
        <w:t>Возможно обучение сотрудников за счет статьи «Прочие расходы»</w:t>
      </w:r>
      <w:r>
        <w:rPr>
          <w:rFonts w:cs="Arial"/>
        </w:rPr>
        <w:t>.</w:t>
      </w:r>
    </w:p>
    <w:p w:rsidR="00B27AEF" w:rsidRPr="006F166A" w:rsidRDefault="00B27AEF" w:rsidP="003C7801">
      <w:pPr>
        <w:rPr>
          <w:rFonts w:cs="Arial"/>
        </w:rPr>
      </w:pPr>
    </w:p>
    <w:p w:rsidR="00122FE2" w:rsidRPr="006F166A" w:rsidRDefault="00122FE2" w:rsidP="003C7801">
      <w:pPr>
        <w:pStyle w:val="2"/>
        <w:spacing w:before="0"/>
        <w:rPr>
          <w:rFonts w:ascii="Arial" w:hAnsi="Arial" w:cs="Arial"/>
          <w:color w:val="auto"/>
        </w:rPr>
      </w:pPr>
      <w:bookmarkStart w:id="73" w:name="_Toc311894188"/>
      <w:r w:rsidRPr="006F166A">
        <w:rPr>
          <w:rFonts w:ascii="Arial" w:hAnsi="Arial" w:cs="Arial"/>
          <w:color w:val="auto"/>
          <w:sz w:val="24"/>
        </w:rPr>
        <w:t>12.2 Воздействие на окружающую среду</w:t>
      </w:r>
      <w:bookmarkEnd w:id="73"/>
      <w:r w:rsidRPr="006F166A">
        <w:rPr>
          <w:rFonts w:ascii="Arial" w:hAnsi="Arial" w:cs="Arial"/>
          <w:color w:val="auto"/>
        </w:rPr>
        <w:t xml:space="preserve"> </w:t>
      </w:r>
    </w:p>
    <w:p w:rsidR="00735CF0" w:rsidRDefault="006143B1" w:rsidP="003C7801">
      <w:r w:rsidRPr="006143B1">
        <w:rPr>
          <w:rFonts w:cs="Arial"/>
        </w:rPr>
        <w:t>В целом предприятие не наносит вреда окружающей среде, т.к. производство не связано с созданием вредных отходов, в технологическом процессе не применяются вредные компоненты и вещества.</w:t>
      </w:r>
      <w:r>
        <w:t xml:space="preserve"> </w:t>
      </w:r>
    </w:p>
    <w:p w:rsidR="00762F66" w:rsidRDefault="00735CF0" w:rsidP="003C7801">
      <w:r w:rsidRPr="00735CF0">
        <w:t xml:space="preserve">Производство и сама мебель </w:t>
      </w:r>
      <w:r w:rsidR="00A6164B">
        <w:t>будут иметь</w:t>
      </w:r>
      <w:r w:rsidRPr="00735CF0">
        <w:t xml:space="preserve"> сертификаты соответствия безопасности воздействия на окружающую среду и здоровье человека. </w:t>
      </w:r>
    </w:p>
    <w:p w:rsidR="0019321F" w:rsidRPr="00735CF0" w:rsidRDefault="0008040B" w:rsidP="003C7801">
      <w:pPr>
        <w:rPr>
          <w:rFonts w:cs="Arial"/>
        </w:rPr>
      </w:pPr>
      <w:r w:rsidRPr="0008040B">
        <w:t xml:space="preserve">В расходах заложены расходы на сертификацию продукции. </w:t>
      </w:r>
      <w:r w:rsidR="0019321F" w:rsidRPr="00735CF0">
        <w:rPr>
          <w:rFonts w:cs="Arial"/>
        </w:rPr>
        <w:br w:type="page"/>
      </w:r>
    </w:p>
    <w:p w:rsidR="009D1FAD" w:rsidRPr="006F166A" w:rsidRDefault="00122FE2" w:rsidP="00B4242B">
      <w:pPr>
        <w:pStyle w:val="1"/>
        <w:rPr>
          <w:rFonts w:ascii="Arial" w:hAnsi="Arial" w:cs="Arial"/>
          <w:color w:val="auto"/>
          <w:sz w:val="32"/>
          <w:szCs w:val="32"/>
        </w:rPr>
      </w:pPr>
      <w:bookmarkStart w:id="74" w:name="_Toc311894189"/>
      <w:r w:rsidRPr="006F166A">
        <w:rPr>
          <w:rFonts w:ascii="Arial" w:hAnsi="Arial" w:cs="Arial"/>
          <w:color w:val="auto"/>
          <w:sz w:val="32"/>
          <w:szCs w:val="32"/>
        </w:rPr>
        <w:lastRenderedPageBreak/>
        <w:t>Приложения</w:t>
      </w:r>
      <w:bookmarkEnd w:id="74"/>
    </w:p>
    <w:sectPr w:rsidR="009D1FAD" w:rsidRPr="006F166A" w:rsidSect="009939CC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914" w:rsidRDefault="00057914" w:rsidP="00A06701">
      <w:pPr>
        <w:spacing w:line="240" w:lineRule="auto"/>
      </w:pPr>
      <w:r>
        <w:separator/>
      </w:r>
    </w:p>
  </w:endnote>
  <w:endnote w:type="continuationSeparator" w:id="0">
    <w:p w:rsidR="00057914" w:rsidRDefault="00057914" w:rsidP="00A0670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A07" w:rsidRDefault="00822A0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33195"/>
      <w:docPartObj>
        <w:docPartGallery w:val="Page Numbers (Bottom of Page)"/>
        <w:docPartUnique/>
      </w:docPartObj>
    </w:sdtPr>
    <w:sdtContent>
      <w:p w:rsidR="00130620" w:rsidRDefault="00130620" w:rsidP="005A4F6F">
        <w:pPr>
          <w:pStyle w:val="ab"/>
          <w:tabs>
            <w:tab w:val="clear" w:pos="4677"/>
            <w:tab w:val="center" w:pos="2835"/>
          </w:tabs>
          <w:jc w:val="right"/>
        </w:pPr>
        <w:r>
          <w:ptab w:relativeTo="margin" w:alignment="left" w:leader="none"/>
        </w:r>
        <w:sdt>
          <w:sdtPr>
            <w:rPr>
              <w:rFonts w:cs="Arial"/>
              <w:b/>
              <w:sz w:val="20"/>
              <w:szCs w:val="20"/>
            </w:rPr>
            <w:alias w:val="Название"/>
            <w:id w:val="10033196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r>
              <w:rPr>
                <w:rFonts w:cs="Arial"/>
                <w:b/>
                <w:sz w:val="20"/>
                <w:szCs w:val="20"/>
              </w:rPr>
              <w:t>Создание цеха по производству офисной мебели</w:t>
            </w:r>
          </w:sdtContent>
        </w:sdt>
        <w:r>
          <w:t xml:space="preserve"> </w:t>
        </w:r>
        <w:r>
          <w:ptab w:relativeTo="indent" w:alignment="left" w:leader="none"/>
        </w:r>
        <w:fldSimple w:instr=" PAGE   \* MERGEFORMAT ">
          <w:r w:rsidR="00822A07">
            <w:rPr>
              <w:noProof/>
            </w:rPr>
            <w:t>32</w:t>
          </w:r>
        </w:fldSimple>
      </w:p>
    </w:sdtContent>
  </w:sdt>
  <w:p w:rsidR="00130620" w:rsidRDefault="00130620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A07" w:rsidRDefault="00822A0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914" w:rsidRDefault="00057914" w:rsidP="00A06701">
      <w:pPr>
        <w:spacing w:line="240" w:lineRule="auto"/>
      </w:pPr>
      <w:r>
        <w:separator/>
      </w:r>
    </w:p>
  </w:footnote>
  <w:footnote w:type="continuationSeparator" w:id="0">
    <w:p w:rsidR="00057914" w:rsidRDefault="00057914" w:rsidP="00A0670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A07" w:rsidRDefault="00822A07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91459" o:spid="_x0000_s53250" type="#_x0000_t75" style="position:absolute;left:0;text-align:left;margin-left:0;margin-top:0;width:467.15pt;height:187.05pt;z-index:-251657216;mso-position-horizontal:center;mso-position-horizontal-relative:margin;mso-position-vertical:center;mso-position-vertical-relative:margin" o:allowincell="f">
          <v:imagedata r:id="rId1" o:title="Damu-logo-ru-opac15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A07" w:rsidRDefault="00822A07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91460" o:spid="_x0000_s53251" type="#_x0000_t75" style="position:absolute;left:0;text-align:left;margin-left:0;margin-top:0;width:467.15pt;height:187.05pt;z-index:-251656192;mso-position-horizontal:center;mso-position-horizontal-relative:margin;mso-position-vertical:center;mso-position-vertical-relative:margin" o:allowincell="f">
          <v:imagedata r:id="rId1" o:title="Damu-logo-ru-opac15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A07" w:rsidRDefault="00822A07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91458" o:spid="_x0000_s53249" type="#_x0000_t75" style="position:absolute;left:0;text-align:left;margin-left:0;margin-top:0;width:467.15pt;height:187.05pt;z-index:-251658240;mso-position-horizontal:center;mso-position-horizontal-relative:margin;mso-position-vertical:center;mso-position-vertical-relative:margin" o:allowincell="f">
          <v:imagedata r:id="rId1" o:title="Damu-logo-ru-opac15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01286"/>
    <w:multiLevelType w:val="hybridMultilevel"/>
    <w:tmpl w:val="B05AE4EC"/>
    <w:lvl w:ilvl="0" w:tplc="554A5F26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32C44F8"/>
    <w:multiLevelType w:val="hybridMultilevel"/>
    <w:tmpl w:val="561CE5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6AB444C"/>
    <w:multiLevelType w:val="hybridMultilevel"/>
    <w:tmpl w:val="919EDB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3466E36"/>
    <w:multiLevelType w:val="hybridMultilevel"/>
    <w:tmpl w:val="9BDCAF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6110C50"/>
    <w:multiLevelType w:val="hybridMultilevel"/>
    <w:tmpl w:val="1D64EE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6D86B20"/>
    <w:multiLevelType w:val="hybridMultilevel"/>
    <w:tmpl w:val="DCDEF3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83D4496"/>
    <w:multiLevelType w:val="hybridMultilevel"/>
    <w:tmpl w:val="DB200180"/>
    <w:lvl w:ilvl="0" w:tplc="01EE84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CD66B67"/>
    <w:multiLevelType w:val="hybridMultilevel"/>
    <w:tmpl w:val="5224A3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5F3098C"/>
    <w:multiLevelType w:val="hybridMultilevel"/>
    <w:tmpl w:val="824E9078"/>
    <w:lvl w:ilvl="0" w:tplc="99C0D1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1140FA3"/>
    <w:multiLevelType w:val="hybridMultilevel"/>
    <w:tmpl w:val="065C35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6BB722C0"/>
    <w:multiLevelType w:val="hybridMultilevel"/>
    <w:tmpl w:val="A96AF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hdrShapeDefaults>
    <o:shapedefaults v:ext="edit" spidmax="54274">
      <o:colormru v:ext="edit" colors="#03c,#fc0"/>
    </o:shapedefaults>
    <o:shapelayout v:ext="edit">
      <o:idmap v:ext="edit" data="52"/>
    </o:shapelayout>
  </w:hdrShapeDefaults>
  <w:footnotePr>
    <w:footnote w:id="-1"/>
    <w:footnote w:id="0"/>
  </w:footnotePr>
  <w:endnotePr>
    <w:endnote w:id="-1"/>
    <w:endnote w:id="0"/>
  </w:endnotePr>
  <w:compat/>
  <w:rsids>
    <w:rsidRoot w:val="00774926"/>
    <w:rsid w:val="00003696"/>
    <w:rsid w:val="000041A5"/>
    <w:rsid w:val="000050BC"/>
    <w:rsid w:val="00005A4D"/>
    <w:rsid w:val="00005B6C"/>
    <w:rsid w:val="0000628C"/>
    <w:rsid w:val="00010A20"/>
    <w:rsid w:val="000116F9"/>
    <w:rsid w:val="0001256C"/>
    <w:rsid w:val="0001455C"/>
    <w:rsid w:val="00015B3E"/>
    <w:rsid w:val="000213EA"/>
    <w:rsid w:val="000218B4"/>
    <w:rsid w:val="00022142"/>
    <w:rsid w:val="00023666"/>
    <w:rsid w:val="00026A89"/>
    <w:rsid w:val="000303A3"/>
    <w:rsid w:val="000326DB"/>
    <w:rsid w:val="000332FE"/>
    <w:rsid w:val="00033BC8"/>
    <w:rsid w:val="00034915"/>
    <w:rsid w:val="00036EDC"/>
    <w:rsid w:val="00040DEC"/>
    <w:rsid w:val="00041699"/>
    <w:rsid w:val="00043BEB"/>
    <w:rsid w:val="0004743C"/>
    <w:rsid w:val="00052001"/>
    <w:rsid w:val="00052F07"/>
    <w:rsid w:val="00057914"/>
    <w:rsid w:val="00060A16"/>
    <w:rsid w:val="00061EE7"/>
    <w:rsid w:val="0006362E"/>
    <w:rsid w:val="00063E63"/>
    <w:rsid w:val="00065B6D"/>
    <w:rsid w:val="00080162"/>
    <w:rsid w:val="0008040B"/>
    <w:rsid w:val="00083EE1"/>
    <w:rsid w:val="00085609"/>
    <w:rsid w:val="000919FF"/>
    <w:rsid w:val="0009210F"/>
    <w:rsid w:val="00093544"/>
    <w:rsid w:val="00093A0A"/>
    <w:rsid w:val="000949A0"/>
    <w:rsid w:val="0009699D"/>
    <w:rsid w:val="00097691"/>
    <w:rsid w:val="000A1416"/>
    <w:rsid w:val="000A3C8D"/>
    <w:rsid w:val="000A53CF"/>
    <w:rsid w:val="000A796D"/>
    <w:rsid w:val="000B0992"/>
    <w:rsid w:val="000B0B3D"/>
    <w:rsid w:val="000B1090"/>
    <w:rsid w:val="000B1ED3"/>
    <w:rsid w:val="000B311A"/>
    <w:rsid w:val="000B6CC6"/>
    <w:rsid w:val="000B7A96"/>
    <w:rsid w:val="000B7E2E"/>
    <w:rsid w:val="000C130F"/>
    <w:rsid w:val="000C1EA5"/>
    <w:rsid w:val="000C3ED9"/>
    <w:rsid w:val="000C5469"/>
    <w:rsid w:val="000D3356"/>
    <w:rsid w:val="000D600C"/>
    <w:rsid w:val="000D60F2"/>
    <w:rsid w:val="000D6EA2"/>
    <w:rsid w:val="000D7A69"/>
    <w:rsid w:val="000E3896"/>
    <w:rsid w:val="000E52AD"/>
    <w:rsid w:val="000E53EB"/>
    <w:rsid w:val="000E61FE"/>
    <w:rsid w:val="000E6F56"/>
    <w:rsid w:val="000E713C"/>
    <w:rsid w:val="000F0C9F"/>
    <w:rsid w:val="000F162B"/>
    <w:rsid w:val="000F4389"/>
    <w:rsid w:val="000F6E2C"/>
    <w:rsid w:val="000F7472"/>
    <w:rsid w:val="001020DC"/>
    <w:rsid w:val="001050E2"/>
    <w:rsid w:val="0011005D"/>
    <w:rsid w:val="0011051D"/>
    <w:rsid w:val="00110AB3"/>
    <w:rsid w:val="00111FB2"/>
    <w:rsid w:val="001128AD"/>
    <w:rsid w:val="0011296B"/>
    <w:rsid w:val="00113ACF"/>
    <w:rsid w:val="00115BCE"/>
    <w:rsid w:val="001167B2"/>
    <w:rsid w:val="001201ED"/>
    <w:rsid w:val="0012239A"/>
    <w:rsid w:val="00122FE2"/>
    <w:rsid w:val="001240C0"/>
    <w:rsid w:val="001248CF"/>
    <w:rsid w:val="00125860"/>
    <w:rsid w:val="00130620"/>
    <w:rsid w:val="00131355"/>
    <w:rsid w:val="001313ED"/>
    <w:rsid w:val="0013356C"/>
    <w:rsid w:val="00135F3F"/>
    <w:rsid w:val="001370B8"/>
    <w:rsid w:val="00142C4A"/>
    <w:rsid w:val="0014603F"/>
    <w:rsid w:val="001465CD"/>
    <w:rsid w:val="0014711D"/>
    <w:rsid w:val="001477DE"/>
    <w:rsid w:val="0014792C"/>
    <w:rsid w:val="00147E36"/>
    <w:rsid w:val="00150360"/>
    <w:rsid w:val="00150939"/>
    <w:rsid w:val="00152907"/>
    <w:rsid w:val="0015372F"/>
    <w:rsid w:val="001541AE"/>
    <w:rsid w:val="001575AC"/>
    <w:rsid w:val="001606D2"/>
    <w:rsid w:val="001614AF"/>
    <w:rsid w:val="00161EB8"/>
    <w:rsid w:val="00162503"/>
    <w:rsid w:val="001661F1"/>
    <w:rsid w:val="00166408"/>
    <w:rsid w:val="001669B2"/>
    <w:rsid w:val="00166B93"/>
    <w:rsid w:val="00171693"/>
    <w:rsid w:val="001743D8"/>
    <w:rsid w:val="001746DF"/>
    <w:rsid w:val="00174C1C"/>
    <w:rsid w:val="00174E9D"/>
    <w:rsid w:val="0017727A"/>
    <w:rsid w:val="00181B49"/>
    <w:rsid w:val="0018324A"/>
    <w:rsid w:val="00184BDE"/>
    <w:rsid w:val="0018780D"/>
    <w:rsid w:val="00190823"/>
    <w:rsid w:val="00192AAC"/>
    <w:rsid w:val="0019321F"/>
    <w:rsid w:val="001961B2"/>
    <w:rsid w:val="001A0AFD"/>
    <w:rsid w:val="001A1CE0"/>
    <w:rsid w:val="001A33A2"/>
    <w:rsid w:val="001A4C44"/>
    <w:rsid w:val="001A73FB"/>
    <w:rsid w:val="001B1406"/>
    <w:rsid w:val="001B1ED4"/>
    <w:rsid w:val="001B7073"/>
    <w:rsid w:val="001B7130"/>
    <w:rsid w:val="001B7559"/>
    <w:rsid w:val="001C190A"/>
    <w:rsid w:val="001C1CD3"/>
    <w:rsid w:val="001D12E6"/>
    <w:rsid w:val="001D1715"/>
    <w:rsid w:val="001D3403"/>
    <w:rsid w:val="001D67EB"/>
    <w:rsid w:val="001E124A"/>
    <w:rsid w:val="001E473E"/>
    <w:rsid w:val="001E5679"/>
    <w:rsid w:val="001E67E6"/>
    <w:rsid w:val="001E6D9D"/>
    <w:rsid w:val="001E70DB"/>
    <w:rsid w:val="001E780F"/>
    <w:rsid w:val="001F0526"/>
    <w:rsid w:val="001F2E59"/>
    <w:rsid w:val="001F30C6"/>
    <w:rsid w:val="001F71B8"/>
    <w:rsid w:val="00202136"/>
    <w:rsid w:val="00202341"/>
    <w:rsid w:val="00203452"/>
    <w:rsid w:val="00204CD3"/>
    <w:rsid w:val="00205C30"/>
    <w:rsid w:val="00210E2A"/>
    <w:rsid w:val="002147CC"/>
    <w:rsid w:val="00214E10"/>
    <w:rsid w:val="002166FB"/>
    <w:rsid w:val="00220996"/>
    <w:rsid w:val="00221EBA"/>
    <w:rsid w:val="00222F0B"/>
    <w:rsid w:val="00230492"/>
    <w:rsid w:val="00231C3D"/>
    <w:rsid w:val="002327EE"/>
    <w:rsid w:val="00233099"/>
    <w:rsid w:val="002370B2"/>
    <w:rsid w:val="0024265D"/>
    <w:rsid w:val="00244051"/>
    <w:rsid w:val="00244541"/>
    <w:rsid w:val="00244CAB"/>
    <w:rsid w:val="0025012C"/>
    <w:rsid w:val="00250625"/>
    <w:rsid w:val="00257D4D"/>
    <w:rsid w:val="00260882"/>
    <w:rsid w:val="00262A22"/>
    <w:rsid w:val="00263470"/>
    <w:rsid w:val="00264DA0"/>
    <w:rsid w:val="0026683A"/>
    <w:rsid w:val="0027470B"/>
    <w:rsid w:val="0028097E"/>
    <w:rsid w:val="00281B33"/>
    <w:rsid w:val="002831CA"/>
    <w:rsid w:val="00283FE3"/>
    <w:rsid w:val="00286B14"/>
    <w:rsid w:val="002903B9"/>
    <w:rsid w:val="002945C1"/>
    <w:rsid w:val="00297A07"/>
    <w:rsid w:val="002A1CC2"/>
    <w:rsid w:val="002A226F"/>
    <w:rsid w:val="002A37EE"/>
    <w:rsid w:val="002A3867"/>
    <w:rsid w:val="002A38D1"/>
    <w:rsid w:val="002A616C"/>
    <w:rsid w:val="002B2883"/>
    <w:rsid w:val="002B6E3E"/>
    <w:rsid w:val="002D0005"/>
    <w:rsid w:val="002D3750"/>
    <w:rsid w:val="002D5B9D"/>
    <w:rsid w:val="002E015E"/>
    <w:rsid w:val="002E0B9F"/>
    <w:rsid w:val="002E2290"/>
    <w:rsid w:val="002E3061"/>
    <w:rsid w:val="002E7B54"/>
    <w:rsid w:val="002F15A8"/>
    <w:rsid w:val="002F3ABB"/>
    <w:rsid w:val="002F574F"/>
    <w:rsid w:val="003004FF"/>
    <w:rsid w:val="00307B11"/>
    <w:rsid w:val="00324733"/>
    <w:rsid w:val="003256CE"/>
    <w:rsid w:val="00327464"/>
    <w:rsid w:val="00331487"/>
    <w:rsid w:val="00335811"/>
    <w:rsid w:val="0033757C"/>
    <w:rsid w:val="00337B9A"/>
    <w:rsid w:val="00341E66"/>
    <w:rsid w:val="003433F2"/>
    <w:rsid w:val="00346402"/>
    <w:rsid w:val="003465A3"/>
    <w:rsid w:val="00352914"/>
    <w:rsid w:val="00353ECF"/>
    <w:rsid w:val="003569CE"/>
    <w:rsid w:val="0035702F"/>
    <w:rsid w:val="003601D1"/>
    <w:rsid w:val="00361F61"/>
    <w:rsid w:val="003629FC"/>
    <w:rsid w:val="00362DB2"/>
    <w:rsid w:val="00363393"/>
    <w:rsid w:val="003638D1"/>
    <w:rsid w:val="00365F9E"/>
    <w:rsid w:val="00366A83"/>
    <w:rsid w:val="00367A62"/>
    <w:rsid w:val="00372104"/>
    <w:rsid w:val="00372257"/>
    <w:rsid w:val="00372FEC"/>
    <w:rsid w:val="0037358F"/>
    <w:rsid w:val="003750FC"/>
    <w:rsid w:val="00375279"/>
    <w:rsid w:val="0037794F"/>
    <w:rsid w:val="00380643"/>
    <w:rsid w:val="00381D56"/>
    <w:rsid w:val="0038360F"/>
    <w:rsid w:val="00384DAF"/>
    <w:rsid w:val="00395D21"/>
    <w:rsid w:val="00397106"/>
    <w:rsid w:val="003A1A28"/>
    <w:rsid w:val="003A2CA8"/>
    <w:rsid w:val="003A3516"/>
    <w:rsid w:val="003A49AB"/>
    <w:rsid w:val="003A6576"/>
    <w:rsid w:val="003B07E5"/>
    <w:rsid w:val="003B1B14"/>
    <w:rsid w:val="003B2447"/>
    <w:rsid w:val="003B5336"/>
    <w:rsid w:val="003B56D2"/>
    <w:rsid w:val="003C1269"/>
    <w:rsid w:val="003C1B84"/>
    <w:rsid w:val="003C313E"/>
    <w:rsid w:val="003C33B5"/>
    <w:rsid w:val="003C3806"/>
    <w:rsid w:val="003C3DCB"/>
    <w:rsid w:val="003C4015"/>
    <w:rsid w:val="003C7801"/>
    <w:rsid w:val="003D01F5"/>
    <w:rsid w:val="003D0C69"/>
    <w:rsid w:val="003D1809"/>
    <w:rsid w:val="003D4A33"/>
    <w:rsid w:val="003D579C"/>
    <w:rsid w:val="003D7C74"/>
    <w:rsid w:val="003E4413"/>
    <w:rsid w:val="003F0396"/>
    <w:rsid w:val="003F4CB5"/>
    <w:rsid w:val="003F5912"/>
    <w:rsid w:val="003F69C7"/>
    <w:rsid w:val="003F6A78"/>
    <w:rsid w:val="0040288D"/>
    <w:rsid w:val="00404B89"/>
    <w:rsid w:val="00406612"/>
    <w:rsid w:val="00410F54"/>
    <w:rsid w:val="00412596"/>
    <w:rsid w:val="004160D5"/>
    <w:rsid w:val="00416E55"/>
    <w:rsid w:val="00417812"/>
    <w:rsid w:val="0042199A"/>
    <w:rsid w:val="004241D1"/>
    <w:rsid w:val="00424738"/>
    <w:rsid w:val="004303EE"/>
    <w:rsid w:val="0043378A"/>
    <w:rsid w:val="004354AC"/>
    <w:rsid w:val="00436852"/>
    <w:rsid w:val="00436C89"/>
    <w:rsid w:val="00440556"/>
    <w:rsid w:val="004419F4"/>
    <w:rsid w:val="0044253B"/>
    <w:rsid w:val="00444C38"/>
    <w:rsid w:val="00447AFC"/>
    <w:rsid w:val="004540ED"/>
    <w:rsid w:val="004549F6"/>
    <w:rsid w:val="00455EE6"/>
    <w:rsid w:val="0046221A"/>
    <w:rsid w:val="004622AA"/>
    <w:rsid w:val="004647FC"/>
    <w:rsid w:val="00465F47"/>
    <w:rsid w:val="00472E00"/>
    <w:rsid w:val="00475BD3"/>
    <w:rsid w:val="00475DD2"/>
    <w:rsid w:val="00476038"/>
    <w:rsid w:val="00476310"/>
    <w:rsid w:val="00476BC1"/>
    <w:rsid w:val="0048313D"/>
    <w:rsid w:val="004836FA"/>
    <w:rsid w:val="00483D25"/>
    <w:rsid w:val="0048462D"/>
    <w:rsid w:val="00485EFE"/>
    <w:rsid w:val="00485FDB"/>
    <w:rsid w:val="00490E56"/>
    <w:rsid w:val="004910FB"/>
    <w:rsid w:val="00492CCC"/>
    <w:rsid w:val="00493E9B"/>
    <w:rsid w:val="004968B7"/>
    <w:rsid w:val="004A0B19"/>
    <w:rsid w:val="004A1169"/>
    <w:rsid w:val="004A4E95"/>
    <w:rsid w:val="004A6BF3"/>
    <w:rsid w:val="004B7F52"/>
    <w:rsid w:val="004C1B53"/>
    <w:rsid w:val="004C35DA"/>
    <w:rsid w:val="004C3CD5"/>
    <w:rsid w:val="004C45BE"/>
    <w:rsid w:val="004C5339"/>
    <w:rsid w:val="004C5CE2"/>
    <w:rsid w:val="004C5E94"/>
    <w:rsid w:val="004D48A8"/>
    <w:rsid w:val="004D50E9"/>
    <w:rsid w:val="004D5165"/>
    <w:rsid w:val="004D68F6"/>
    <w:rsid w:val="004D6E78"/>
    <w:rsid w:val="004D7F48"/>
    <w:rsid w:val="004E02ED"/>
    <w:rsid w:val="004E1744"/>
    <w:rsid w:val="004E57C0"/>
    <w:rsid w:val="004E756E"/>
    <w:rsid w:val="004F1147"/>
    <w:rsid w:val="004F3B9A"/>
    <w:rsid w:val="004F652D"/>
    <w:rsid w:val="004F6DB0"/>
    <w:rsid w:val="005002A1"/>
    <w:rsid w:val="00500F16"/>
    <w:rsid w:val="00501400"/>
    <w:rsid w:val="00511649"/>
    <w:rsid w:val="005118DB"/>
    <w:rsid w:val="005125DB"/>
    <w:rsid w:val="00512C65"/>
    <w:rsid w:val="00517CEB"/>
    <w:rsid w:val="00521244"/>
    <w:rsid w:val="005239B5"/>
    <w:rsid w:val="005240CE"/>
    <w:rsid w:val="00530E68"/>
    <w:rsid w:val="00530FD5"/>
    <w:rsid w:val="005314EC"/>
    <w:rsid w:val="005332A1"/>
    <w:rsid w:val="00533CB7"/>
    <w:rsid w:val="00537008"/>
    <w:rsid w:val="00537376"/>
    <w:rsid w:val="00540750"/>
    <w:rsid w:val="00541962"/>
    <w:rsid w:val="00543E50"/>
    <w:rsid w:val="0054402A"/>
    <w:rsid w:val="005446C9"/>
    <w:rsid w:val="00544959"/>
    <w:rsid w:val="00544FD8"/>
    <w:rsid w:val="005453AB"/>
    <w:rsid w:val="00546533"/>
    <w:rsid w:val="00552F11"/>
    <w:rsid w:val="00553962"/>
    <w:rsid w:val="00553E71"/>
    <w:rsid w:val="00554FCE"/>
    <w:rsid w:val="00555AFE"/>
    <w:rsid w:val="00560C3B"/>
    <w:rsid w:val="00561BF0"/>
    <w:rsid w:val="0056206B"/>
    <w:rsid w:val="0056346A"/>
    <w:rsid w:val="00565B28"/>
    <w:rsid w:val="00566B79"/>
    <w:rsid w:val="0057233E"/>
    <w:rsid w:val="00572B32"/>
    <w:rsid w:val="00572F19"/>
    <w:rsid w:val="00575CA7"/>
    <w:rsid w:val="00576B49"/>
    <w:rsid w:val="00584049"/>
    <w:rsid w:val="0058500E"/>
    <w:rsid w:val="00585CF1"/>
    <w:rsid w:val="00590FB9"/>
    <w:rsid w:val="005940A7"/>
    <w:rsid w:val="005960D7"/>
    <w:rsid w:val="00596E92"/>
    <w:rsid w:val="005A12CE"/>
    <w:rsid w:val="005A2822"/>
    <w:rsid w:val="005A4F6F"/>
    <w:rsid w:val="005A5AA0"/>
    <w:rsid w:val="005A7144"/>
    <w:rsid w:val="005B175C"/>
    <w:rsid w:val="005B314C"/>
    <w:rsid w:val="005B55CC"/>
    <w:rsid w:val="005B7644"/>
    <w:rsid w:val="005C00CB"/>
    <w:rsid w:val="005C443A"/>
    <w:rsid w:val="005C66F7"/>
    <w:rsid w:val="005C738E"/>
    <w:rsid w:val="005D2BB4"/>
    <w:rsid w:val="005D4510"/>
    <w:rsid w:val="005D668C"/>
    <w:rsid w:val="005D6FC2"/>
    <w:rsid w:val="005E4456"/>
    <w:rsid w:val="005E52CA"/>
    <w:rsid w:val="005E78B3"/>
    <w:rsid w:val="005F342D"/>
    <w:rsid w:val="005F44B4"/>
    <w:rsid w:val="005F44DA"/>
    <w:rsid w:val="005F5561"/>
    <w:rsid w:val="005F5E7D"/>
    <w:rsid w:val="00600EC6"/>
    <w:rsid w:val="0060125F"/>
    <w:rsid w:val="00603AF2"/>
    <w:rsid w:val="00603E85"/>
    <w:rsid w:val="0060583F"/>
    <w:rsid w:val="00606C8A"/>
    <w:rsid w:val="006071A5"/>
    <w:rsid w:val="00607390"/>
    <w:rsid w:val="00613384"/>
    <w:rsid w:val="006143B1"/>
    <w:rsid w:val="0061586C"/>
    <w:rsid w:val="00617361"/>
    <w:rsid w:val="00621A39"/>
    <w:rsid w:val="00622287"/>
    <w:rsid w:val="00622700"/>
    <w:rsid w:val="006242CE"/>
    <w:rsid w:val="00624992"/>
    <w:rsid w:val="00626444"/>
    <w:rsid w:val="00626E43"/>
    <w:rsid w:val="00630899"/>
    <w:rsid w:val="00631056"/>
    <w:rsid w:val="00631CDF"/>
    <w:rsid w:val="006336FD"/>
    <w:rsid w:val="0063685C"/>
    <w:rsid w:val="00640F5A"/>
    <w:rsid w:val="00642A4C"/>
    <w:rsid w:val="006449EC"/>
    <w:rsid w:val="00645CA9"/>
    <w:rsid w:val="00654748"/>
    <w:rsid w:val="0065494F"/>
    <w:rsid w:val="00656383"/>
    <w:rsid w:val="00657A66"/>
    <w:rsid w:val="00661B24"/>
    <w:rsid w:val="00661BD6"/>
    <w:rsid w:val="006635B7"/>
    <w:rsid w:val="0066463F"/>
    <w:rsid w:val="006647C6"/>
    <w:rsid w:val="00664E91"/>
    <w:rsid w:val="006704F9"/>
    <w:rsid w:val="006717B8"/>
    <w:rsid w:val="00675455"/>
    <w:rsid w:val="00676A9F"/>
    <w:rsid w:val="00685FFF"/>
    <w:rsid w:val="006874EF"/>
    <w:rsid w:val="00691498"/>
    <w:rsid w:val="00694951"/>
    <w:rsid w:val="00697A9B"/>
    <w:rsid w:val="006A38E7"/>
    <w:rsid w:val="006A4B5C"/>
    <w:rsid w:val="006A7786"/>
    <w:rsid w:val="006A7B72"/>
    <w:rsid w:val="006A7C3A"/>
    <w:rsid w:val="006B1157"/>
    <w:rsid w:val="006B1B0C"/>
    <w:rsid w:val="006B2CAB"/>
    <w:rsid w:val="006B5DA2"/>
    <w:rsid w:val="006B7140"/>
    <w:rsid w:val="006C0267"/>
    <w:rsid w:val="006C0438"/>
    <w:rsid w:val="006C0CB7"/>
    <w:rsid w:val="006C23AC"/>
    <w:rsid w:val="006C3533"/>
    <w:rsid w:val="006C3602"/>
    <w:rsid w:val="006C368D"/>
    <w:rsid w:val="006C7440"/>
    <w:rsid w:val="006D07B0"/>
    <w:rsid w:val="006D49C1"/>
    <w:rsid w:val="006E0553"/>
    <w:rsid w:val="006E1B4F"/>
    <w:rsid w:val="006E28C7"/>
    <w:rsid w:val="006E2F5F"/>
    <w:rsid w:val="006F0FCA"/>
    <w:rsid w:val="006F166A"/>
    <w:rsid w:val="006F25A4"/>
    <w:rsid w:val="006F2FF4"/>
    <w:rsid w:val="006F5B3C"/>
    <w:rsid w:val="006F5B77"/>
    <w:rsid w:val="006F5E3E"/>
    <w:rsid w:val="006F7520"/>
    <w:rsid w:val="007014D3"/>
    <w:rsid w:val="007023CF"/>
    <w:rsid w:val="00711587"/>
    <w:rsid w:val="00711FA8"/>
    <w:rsid w:val="007121BC"/>
    <w:rsid w:val="007129BD"/>
    <w:rsid w:val="00712D58"/>
    <w:rsid w:val="00712DAC"/>
    <w:rsid w:val="007133BB"/>
    <w:rsid w:val="00717F5D"/>
    <w:rsid w:val="00722C73"/>
    <w:rsid w:val="00723276"/>
    <w:rsid w:val="00734BD7"/>
    <w:rsid w:val="00735CF0"/>
    <w:rsid w:val="00736149"/>
    <w:rsid w:val="00736B61"/>
    <w:rsid w:val="00740F17"/>
    <w:rsid w:val="00744AEC"/>
    <w:rsid w:val="00750E2E"/>
    <w:rsid w:val="007520DB"/>
    <w:rsid w:val="007531F5"/>
    <w:rsid w:val="00756755"/>
    <w:rsid w:val="00757378"/>
    <w:rsid w:val="0076165A"/>
    <w:rsid w:val="00762F66"/>
    <w:rsid w:val="007632E7"/>
    <w:rsid w:val="00763D64"/>
    <w:rsid w:val="00764762"/>
    <w:rsid w:val="00764D25"/>
    <w:rsid w:val="00770166"/>
    <w:rsid w:val="007712E1"/>
    <w:rsid w:val="007716D9"/>
    <w:rsid w:val="00774926"/>
    <w:rsid w:val="00774A1A"/>
    <w:rsid w:val="00775A9D"/>
    <w:rsid w:val="007764ED"/>
    <w:rsid w:val="0077693D"/>
    <w:rsid w:val="00777750"/>
    <w:rsid w:val="007836B9"/>
    <w:rsid w:val="007840BF"/>
    <w:rsid w:val="00784306"/>
    <w:rsid w:val="007848DC"/>
    <w:rsid w:val="0078529F"/>
    <w:rsid w:val="007854D7"/>
    <w:rsid w:val="00794D39"/>
    <w:rsid w:val="0079519A"/>
    <w:rsid w:val="007962E6"/>
    <w:rsid w:val="00796918"/>
    <w:rsid w:val="00796AD0"/>
    <w:rsid w:val="00797BF8"/>
    <w:rsid w:val="007A0F0B"/>
    <w:rsid w:val="007A1A08"/>
    <w:rsid w:val="007A1EC7"/>
    <w:rsid w:val="007A26C2"/>
    <w:rsid w:val="007A379F"/>
    <w:rsid w:val="007A4EB4"/>
    <w:rsid w:val="007B00D0"/>
    <w:rsid w:val="007B4BB7"/>
    <w:rsid w:val="007B4D5B"/>
    <w:rsid w:val="007C1692"/>
    <w:rsid w:val="007C2BD0"/>
    <w:rsid w:val="007C320A"/>
    <w:rsid w:val="007C54B0"/>
    <w:rsid w:val="007C62DD"/>
    <w:rsid w:val="007C6337"/>
    <w:rsid w:val="007C6A05"/>
    <w:rsid w:val="007C77C8"/>
    <w:rsid w:val="007C7FCA"/>
    <w:rsid w:val="007D0B97"/>
    <w:rsid w:val="007D1767"/>
    <w:rsid w:val="007D30C9"/>
    <w:rsid w:val="007D4712"/>
    <w:rsid w:val="007D4E53"/>
    <w:rsid w:val="007D50BE"/>
    <w:rsid w:val="007E2DB4"/>
    <w:rsid w:val="007E3567"/>
    <w:rsid w:val="007E3A4F"/>
    <w:rsid w:val="007E588A"/>
    <w:rsid w:val="007E62F3"/>
    <w:rsid w:val="007E70AB"/>
    <w:rsid w:val="007F5AC2"/>
    <w:rsid w:val="007F67B7"/>
    <w:rsid w:val="007F6FD7"/>
    <w:rsid w:val="007F76EB"/>
    <w:rsid w:val="0080073A"/>
    <w:rsid w:val="00800F3D"/>
    <w:rsid w:val="00804E4A"/>
    <w:rsid w:val="008056EB"/>
    <w:rsid w:val="00805D4B"/>
    <w:rsid w:val="00810477"/>
    <w:rsid w:val="00813393"/>
    <w:rsid w:val="00814C63"/>
    <w:rsid w:val="008179D6"/>
    <w:rsid w:val="00822A07"/>
    <w:rsid w:val="00830353"/>
    <w:rsid w:val="00831D28"/>
    <w:rsid w:val="00832608"/>
    <w:rsid w:val="0083728F"/>
    <w:rsid w:val="00840C46"/>
    <w:rsid w:val="00843552"/>
    <w:rsid w:val="00843DC3"/>
    <w:rsid w:val="008464E5"/>
    <w:rsid w:val="00846BE2"/>
    <w:rsid w:val="00847893"/>
    <w:rsid w:val="0085067B"/>
    <w:rsid w:val="008509C3"/>
    <w:rsid w:val="00850C34"/>
    <w:rsid w:val="00850D7E"/>
    <w:rsid w:val="00851E9E"/>
    <w:rsid w:val="00863F86"/>
    <w:rsid w:val="00865877"/>
    <w:rsid w:val="0087061B"/>
    <w:rsid w:val="008716BD"/>
    <w:rsid w:val="0087376B"/>
    <w:rsid w:val="00880D07"/>
    <w:rsid w:val="00881EC3"/>
    <w:rsid w:val="00884E01"/>
    <w:rsid w:val="00885548"/>
    <w:rsid w:val="00886125"/>
    <w:rsid w:val="0089528F"/>
    <w:rsid w:val="00896502"/>
    <w:rsid w:val="008A0656"/>
    <w:rsid w:val="008B2CF1"/>
    <w:rsid w:val="008B40CC"/>
    <w:rsid w:val="008B4123"/>
    <w:rsid w:val="008B4347"/>
    <w:rsid w:val="008B5564"/>
    <w:rsid w:val="008B7EA1"/>
    <w:rsid w:val="008C35CA"/>
    <w:rsid w:val="008C58C6"/>
    <w:rsid w:val="008C742C"/>
    <w:rsid w:val="008D0599"/>
    <w:rsid w:val="008D1E6E"/>
    <w:rsid w:val="008D284A"/>
    <w:rsid w:val="008D366A"/>
    <w:rsid w:val="008D39AF"/>
    <w:rsid w:val="008D43F7"/>
    <w:rsid w:val="008D5C78"/>
    <w:rsid w:val="008E243C"/>
    <w:rsid w:val="008E30A1"/>
    <w:rsid w:val="008F1A6D"/>
    <w:rsid w:val="008F2F47"/>
    <w:rsid w:val="008F5262"/>
    <w:rsid w:val="008F5398"/>
    <w:rsid w:val="008F57E3"/>
    <w:rsid w:val="008F7F02"/>
    <w:rsid w:val="0090010E"/>
    <w:rsid w:val="009006DF"/>
    <w:rsid w:val="00900743"/>
    <w:rsid w:val="00901DEC"/>
    <w:rsid w:val="0090559B"/>
    <w:rsid w:val="00907C7A"/>
    <w:rsid w:val="009112E9"/>
    <w:rsid w:val="00912B49"/>
    <w:rsid w:val="009153B8"/>
    <w:rsid w:val="00916B87"/>
    <w:rsid w:val="009310E8"/>
    <w:rsid w:val="009363F7"/>
    <w:rsid w:val="0093648F"/>
    <w:rsid w:val="00942BB6"/>
    <w:rsid w:val="00944D8A"/>
    <w:rsid w:val="00947833"/>
    <w:rsid w:val="00950997"/>
    <w:rsid w:val="00951346"/>
    <w:rsid w:val="00954802"/>
    <w:rsid w:val="00954CF3"/>
    <w:rsid w:val="0095651E"/>
    <w:rsid w:val="00956B66"/>
    <w:rsid w:val="00963CAC"/>
    <w:rsid w:val="00971349"/>
    <w:rsid w:val="009737C1"/>
    <w:rsid w:val="00973F92"/>
    <w:rsid w:val="0097562C"/>
    <w:rsid w:val="009767A7"/>
    <w:rsid w:val="00981117"/>
    <w:rsid w:val="0098145D"/>
    <w:rsid w:val="00981755"/>
    <w:rsid w:val="00981902"/>
    <w:rsid w:val="00986A56"/>
    <w:rsid w:val="00986EE3"/>
    <w:rsid w:val="009872FA"/>
    <w:rsid w:val="009913F9"/>
    <w:rsid w:val="0099324D"/>
    <w:rsid w:val="009939CC"/>
    <w:rsid w:val="00995AFA"/>
    <w:rsid w:val="009972D4"/>
    <w:rsid w:val="009A0265"/>
    <w:rsid w:val="009A07E7"/>
    <w:rsid w:val="009A5C3E"/>
    <w:rsid w:val="009A5C81"/>
    <w:rsid w:val="009A5F23"/>
    <w:rsid w:val="009A618D"/>
    <w:rsid w:val="009A6F46"/>
    <w:rsid w:val="009A7A64"/>
    <w:rsid w:val="009B34BA"/>
    <w:rsid w:val="009B62CC"/>
    <w:rsid w:val="009B6C5D"/>
    <w:rsid w:val="009C02AF"/>
    <w:rsid w:val="009C03E4"/>
    <w:rsid w:val="009C1DCD"/>
    <w:rsid w:val="009C3152"/>
    <w:rsid w:val="009C390E"/>
    <w:rsid w:val="009C3CFD"/>
    <w:rsid w:val="009C70B8"/>
    <w:rsid w:val="009C7204"/>
    <w:rsid w:val="009D035D"/>
    <w:rsid w:val="009D1A09"/>
    <w:rsid w:val="009D1FAD"/>
    <w:rsid w:val="009D28B3"/>
    <w:rsid w:val="009D6C4F"/>
    <w:rsid w:val="009D6D25"/>
    <w:rsid w:val="009E0315"/>
    <w:rsid w:val="009E3AA2"/>
    <w:rsid w:val="009E430F"/>
    <w:rsid w:val="009E7A9A"/>
    <w:rsid w:val="009F0118"/>
    <w:rsid w:val="009F3EE9"/>
    <w:rsid w:val="009F4449"/>
    <w:rsid w:val="009F5348"/>
    <w:rsid w:val="009F59E8"/>
    <w:rsid w:val="009F7BA4"/>
    <w:rsid w:val="00A0058C"/>
    <w:rsid w:val="00A06701"/>
    <w:rsid w:val="00A11598"/>
    <w:rsid w:val="00A12DF8"/>
    <w:rsid w:val="00A138FA"/>
    <w:rsid w:val="00A143E4"/>
    <w:rsid w:val="00A21FF0"/>
    <w:rsid w:val="00A24705"/>
    <w:rsid w:val="00A30F07"/>
    <w:rsid w:val="00A31515"/>
    <w:rsid w:val="00A32175"/>
    <w:rsid w:val="00A3577D"/>
    <w:rsid w:val="00A36260"/>
    <w:rsid w:val="00A36CB8"/>
    <w:rsid w:val="00A40403"/>
    <w:rsid w:val="00A4097A"/>
    <w:rsid w:val="00A418FF"/>
    <w:rsid w:val="00A424D2"/>
    <w:rsid w:val="00A43082"/>
    <w:rsid w:val="00A43CD0"/>
    <w:rsid w:val="00A511B4"/>
    <w:rsid w:val="00A517EE"/>
    <w:rsid w:val="00A51D4B"/>
    <w:rsid w:val="00A522AC"/>
    <w:rsid w:val="00A53BD8"/>
    <w:rsid w:val="00A5464B"/>
    <w:rsid w:val="00A54847"/>
    <w:rsid w:val="00A57C90"/>
    <w:rsid w:val="00A603BF"/>
    <w:rsid w:val="00A61021"/>
    <w:rsid w:val="00A6164B"/>
    <w:rsid w:val="00A625D7"/>
    <w:rsid w:val="00A63931"/>
    <w:rsid w:val="00A64694"/>
    <w:rsid w:val="00A6723C"/>
    <w:rsid w:val="00A709B1"/>
    <w:rsid w:val="00A71865"/>
    <w:rsid w:val="00A723C3"/>
    <w:rsid w:val="00A74286"/>
    <w:rsid w:val="00A74AB5"/>
    <w:rsid w:val="00A75E19"/>
    <w:rsid w:val="00A75E43"/>
    <w:rsid w:val="00A776AD"/>
    <w:rsid w:val="00A77A85"/>
    <w:rsid w:val="00A80E10"/>
    <w:rsid w:val="00A87BFF"/>
    <w:rsid w:val="00A906DA"/>
    <w:rsid w:val="00A91B90"/>
    <w:rsid w:val="00A936CC"/>
    <w:rsid w:val="00A95696"/>
    <w:rsid w:val="00A96489"/>
    <w:rsid w:val="00A9674C"/>
    <w:rsid w:val="00A97906"/>
    <w:rsid w:val="00AA7296"/>
    <w:rsid w:val="00AB1105"/>
    <w:rsid w:val="00AB11F2"/>
    <w:rsid w:val="00AB21EC"/>
    <w:rsid w:val="00AB26F0"/>
    <w:rsid w:val="00AB30B1"/>
    <w:rsid w:val="00AB5B3C"/>
    <w:rsid w:val="00AB76A5"/>
    <w:rsid w:val="00AC1863"/>
    <w:rsid w:val="00AC1E08"/>
    <w:rsid w:val="00AC2C4E"/>
    <w:rsid w:val="00AC3107"/>
    <w:rsid w:val="00AC3376"/>
    <w:rsid w:val="00AC4DEE"/>
    <w:rsid w:val="00AD053B"/>
    <w:rsid w:val="00AD49F9"/>
    <w:rsid w:val="00AD609B"/>
    <w:rsid w:val="00AD7041"/>
    <w:rsid w:val="00AE0728"/>
    <w:rsid w:val="00AE2BA6"/>
    <w:rsid w:val="00AE4C40"/>
    <w:rsid w:val="00AF7C16"/>
    <w:rsid w:val="00B00A24"/>
    <w:rsid w:val="00B014A1"/>
    <w:rsid w:val="00B037A6"/>
    <w:rsid w:val="00B03D38"/>
    <w:rsid w:val="00B03EAC"/>
    <w:rsid w:val="00B0400A"/>
    <w:rsid w:val="00B07AFC"/>
    <w:rsid w:val="00B11C15"/>
    <w:rsid w:val="00B127EE"/>
    <w:rsid w:val="00B12B4C"/>
    <w:rsid w:val="00B138C8"/>
    <w:rsid w:val="00B15147"/>
    <w:rsid w:val="00B17C4C"/>
    <w:rsid w:val="00B24151"/>
    <w:rsid w:val="00B26A13"/>
    <w:rsid w:val="00B27AEF"/>
    <w:rsid w:val="00B30295"/>
    <w:rsid w:val="00B3250E"/>
    <w:rsid w:val="00B35553"/>
    <w:rsid w:val="00B40333"/>
    <w:rsid w:val="00B42128"/>
    <w:rsid w:val="00B4242B"/>
    <w:rsid w:val="00B42510"/>
    <w:rsid w:val="00B43604"/>
    <w:rsid w:val="00B45A2E"/>
    <w:rsid w:val="00B47C3D"/>
    <w:rsid w:val="00B60717"/>
    <w:rsid w:val="00B64DB1"/>
    <w:rsid w:val="00B70C12"/>
    <w:rsid w:val="00B71AD8"/>
    <w:rsid w:val="00B71E08"/>
    <w:rsid w:val="00B720C7"/>
    <w:rsid w:val="00B727D3"/>
    <w:rsid w:val="00B73A6B"/>
    <w:rsid w:val="00B7447E"/>
    <w:rsid w:val="00B764B4"/>
    <w:rsid w:val="00B77C33"/>
    <w:rsid w:val="00B812DE"/>
    <w:rsid w:val="00B872A6"/>
    <w:rsid w:val="00B90F87"/>
    <w:rsid w:val="00BA06A4"/>
    <w:rsid w:val="00BA08B0"/>
    <w:rsid w:val="00BA1B87"/>
    <w:rsid w:val="00BA29C8"/>
    <w:rsid w:val="00BA29EA"/>
    <w:rsid w:val="00BA3D32"/>
    <w:rsid w:val="00BA62A1"/>
    <w:rsid w:val="00BA7BF4"/>
    <w:rsid w:val="00BB2F3A"/>
    <w:rsid w:val="00BB5173"/>
    <w:rsid w:val="00BB7C08"/>
    <w:rsid w:val="00BC08A3"/>
    <w:rsid w:val="00BD1D37"/>
    <w:rsid w:val="00BD37B9"/>
    <w:rsid w:val="00BD3D41"/>
    <w:rsid w:val="00BD6E02"/>
    <w:rsid w:val="00BE2689"/>
    <w:rsid w:val="00BE5860"/>
    <w:rsid w:val="00BE5F9A"/>
    <w:rsid w:val="00BE6958"/>
    <w:rsid w:val="00BE73DA"/>
    <w:rsid w:val="00BF1ACE"/>
    <w:rsid w:val="00BF2112"/>
    <w:rsid w:val="00BF3ED7"/>
    <w:rsid w:val="00C01729"/>
    <w:rsid w:val="00C02801"/>
    <w:rsid w:val="00C076F7"/>
    <w:rsid w:val="00C11D03"/>
    <w:rsid w:val="00C11E81"/>
    <w:rsid w:val="00C150A5"/>
    <w:rsid w:val="00C1534E"/>
    <w:rsid w:val="00C26D84"/>
    <w:rsid w:val="00C27F83"/>
    <w:rsid w:val="00C35DB0"/>
    <w:rsid w:val="00C36CBD"/>
    <w:rsid w:val="00C37A45"/>
    <w:rsid w:val="00C4244E"/>
    <w:rsid w:val="00C46377"/>
    <w:rsid w:val="00C46B83"/>
    <w:rsid w:val="00C46E22"/>
    <w:rsid w:val="00C51AEB"/>
    <w:rsid w:val="00C532BF"/>
    <w:rsid w:val="00C5385B"/>
    <w:rsid w:val="00C54963"/>
    <w:rsid w:val="00C55328"/>
    <w:rsid w:val="00C55B08"/>
    <w:rsid w:val="00C5670D"/>
    <w:rsid w:val="00C57B3D"/>
    <w:rsid w:val="00C57C06"/>
    <w:rsid w:val="00C57CA0"/>
    <w:rsid w:val="00C64572"/>
    <w:rsid w:val="00C65D3B"/>
    <w:rsid w:val="00C6647B"/>
    <w:rsid w:val="00C67994"/>
    <w:rsid w:val="00C7437A"/>
    <w:rsid w:val="00C765C5"/>
    <w:rsid w:val="00C770AD"/>
    <w:rsid w:val="00C80B46"/>
    <w:rsid w:val="00C81099"/>
    <w:rsid w:val="00C84595"/>
    <w:rsid w:val="00C84858"/>
    <w:rsid w:val="00C84881"/>
    <w:rsid w:val="00C93496"/>
    <w:rsid w:val="00C945FD"/>
    <w:rsid w:val="00C95654"/>
    <w:rsid w:val="00C9605F"/>
    <w:rsid w:val="00C962B6"/>
    <w:rsid w:val="00C96970"/>
    <w:rsid w:val="00C9768A"/>
    <w:rsid w:val="00C97DF1"/>
    <w:rsid w:val="00CA2E64"/>
    <w:rsid w:val="00CA3AE5"/>
    <w:rsid w:val="00CA498A"/>
    <w:rsid w:val="00CA4CA2"/>
    <w:rsid w:val="00CB4783"/>
    <w:rsid w:val="00CB6BFE"/>
    <w:rsid w:val="00CB70E6"/>
    <w:rsid w:val="00CB7DA8"/>
    <w:rsid w:val="00CC041C"/>
    <w:rsid w:val="00CC229C"/>
    <w:rsid w:val="00CC22F1"/>
    <w:rsid w:val="00CC2A8A"/>
    <w:rsid w:val="00CC3466"/>
    <w:rsid w:val="00CC7830"/>
    <w:rsid w:val="00CD37B8"/>
    <w:rsid w:val="00CE2DCC"/>
    <w:rsid w:val="00CE40CC"/>
    <w:rsid w:val="00CE7AD7"/>
    <w:rsid w:val="00CF2846"/>
    <w:rsid w:val="00CF37EB"/>
    <w:rsid w:val="00CF4081"/>
    <w:rsid w:val="00CF4303"/>
    <w:rsid w:val="00CF4592"/>
    <w:rsid w:val="00CF5048"/>
    <w:rsid w:val="00D026CB"/>
    <w:rsid w:val="00D03374"/>
    <w:rsid w:val="00D0453B"/>
    <w:rsid w:val="00D04E09"/>
    <w:rsid w:val="00D05FFD"/>
    <w:rsid w:val="00D1025B"/>
    <w:rsid w:val="00D13D3A"/>
    <w:rsid w:val="00D14580"/>
    <w:rsid w:val="00D151D9"/>
    <w:rsid w:val="00D20014"/>
    <w:rsid w:val="00D20814"/>
    <w:rsid w:val="00D20A51"/>
    <w:rsid w:val="00D22243"/>
    <w:rsid w:val="00D2265A"/>
    <w:rsid w:val="00D22F96"/>
    <w:rsid w:val="00D24866"/>
    <w:rsid w:val="00D25C5D"/>
    <w:rsid w:val="00D37B94"/>
    <w:rsid w:val="00D41A44"/>
    <w:rsid w:val="00D42626"/>
    <w:rsid w:val="00D42BCB"/>
    <w:rsid w:val="00D43C24"/>
    <w:rsid w:val="00D43EBA"/>
    <w:rsid w:val="00D45CFF"/>
    <w:rsid w:val="00D477A3"/>
    <w:rsid w:val="00D51373"/>
    <w:rsid w:val="00D5289B"/>
    <w:rsid w:val="00D52B3B"/>
    <w:rsid w:val="00D540C9"/>
    <w:rsid w:val="00D55C1E"/>
    <w:rsid w:val="00D55DDF"/>
    <w:rsid w:val="00D61C00"/>
    <w:rsid w:val="00D6275C"/>
    <w:rsid w:val="00D66DA3"/>
    <w:rsid w:val="00D676A6"/>
    <w:rsid w:val="00D725FA"/>
    <w:rsid w:val="00D72A9B"/>
    <w:rsid w:val="00D734F9"/>
    <w:rsid w:val="00D74E93"/>
    <w:rsid w:val="00D832FE"/>
    <w:rsid w:val="00D87EB4"/>
    <w:rsid w:val="00D908F0"/>
    <w:rsid w:val="00D926C5"/>
    <w:rsid w:val="00DA1AC2"/>
    <w:rsid w:val="00DA26A9"/>
    <w:rsid w:val="00DA5F9D"/>
    <w:rsid w:val="00DA7DDE"/>
    <w:rsid w:val="00DB1348"/>
    <w:rsid w:val="00DB1705"/>
    <w:rsid w:val="00DB20A4"/>
    <w:rsid w:val="00DB435C"/>
    <w:rsid w:val="00DB47D2"/>
    <w:rsid w:val="00DB5006"/>
    <w:rsid w:val="00DB6A8C"/>
    <w:rsid w:val="00DB6AE7"/>
    <w:rsid w:val="00DB7CCD"/>
    <w:rsid w:val="00DC09F7"/>
    <w:rsid w:val="00DC0C46"/>
    <w:rsid w:val="00DC106D"/>
    <w:rsid w:val="00DC150F"/>
    <w:rsid w:val="00DC1B2A"/>
    <w:rsid w:val="00DC6032"/>
    <w:rsid w:val="00DC6CA9"/>
    <w:rsid w:val="00DC7AF3"/>
    <w:rsid w:val="00DC7CAE"/>
    <w:rsid w:val="00DD1552"/>
    <w:rsid w:val="00DD15E2"/>
    <w:rsid w:val="00DD793F"/>
    <w:rsid w:val="00DE378A"/>
    <w:rsid w:val="00DE4C1E"/>
    <w:rsid w:val="00DE7610"/>
    <w:rsid w:val="00DF2F1F"/>
    <w:rsid w:val="00DF3EA7"/>
    <w:rsid w:val="00DF4D59"/>
    <w:rsid w:val="00DF592D"/>
    <w:rsid w:val="00E000D5"/>
    <w:rsid w:val="00E002AB"/>
    <w:rsid w:val="00E00523"/>
    <w:rsid w:val="00E01B1C"/>
    <w:rsid w:val="00E05118"/>
    <w:rsid w:val="00E05961"/>
    <w:rsid w:val="00E11479"/>
    <w:rsid w:val="00E231DF"/>
    <w:rsid w:val="00E23350"/>
    <w:rsid w:val="00E27870"/>
    <w:rsid w:val="00E30E72"/>
    <w:rsid w:val="00E33EA4"/>
    <w:rsid w:val="00E36B45"/>
    <w:rsid w:val="00E3737B"/>
    <w:rsid w:val="00E37FCE"/>
    <w:rsid w:val="00E4241B"/>
    <w:rsid w:val="00E42685"/>
    <w:rsid w:val="00E44DCC"/>
    <w:rsid w:val="00E455E1"/>
    <w:rsid w:val="00E45C67"/>
    <w:rsid w:val="00E45EA4"/>
    <w:rsid w:val="00E50023"/>
    <w:rsid w:val="00E50CC6"/>
    <w:rsid w:val="00E52117"/>
    <w:rsid w:val="00E52CB1"/>
    <w:rsid w:val="00E54044"/>
    <w:rsid w:val="00E56854"/>
    <w:rsid w:val="00E60507"/>
    <w:rsid w:val="00E61787"/>
    <w:rsid w:val="00E63FBA"/>
    <w:rsid w:val="00E643C0"/>
    <w:rsid w:val="00E646E7"/>
    <w:rsid w:val="00E65127"/>
    <w:rsid w:val="00E664A4"/>
    <w:rsid w:val="00E70C2C"/>
    <w:rsid w:val="00E711FC"/>
    <w:rsid w:val="00E71E7C"/>
    <w:rsid w:val="00E72D4D"/>
    <w:rsid w:val="00E76E4A"/>
    <w:rsid w:val="00E77436"/>
    <w:rsid w:val="00E77FB6"/>
    <w:rsid w:val="00E81543"/>
    <w:rsid w:val="00E81A41"/>
    <w:rsid w:val="00E835A9"/>
    <w:rsid w:val="00E85800"/>
    <w:rsid w:val="00E859BA"/>
    <w:rsid w:val="00E86254"/>
    <w:rsid w:val="00E9036A"/>
    <w:rsid w:val="00E928E6"/>
    <w:rsid w:val="00E92E76"/>
    <w:rsid w:val="00E935D7"/>
    <w:rsid w:val="00E96F1B"/>
    <w:rsid w:val="00E97C71"/>
    <w:rsid w:val="00EA00A1"/>
    <w:rsid w:val="00EA0689"/>
    <w:rsid w:val="00EA34D3"/>
    <w:rsid w:val="00EA6A89"/>
    <w:rsid w:val="00EB1360"/>
    <w:rsid w:val="00EB28A6"/>
    <w:rsid w:val="00EB4C4E"/>
    <w:rsid w:val="00EB6F0D"/>
    <w:rsid w:val="00EB7307"/>
    <w:rsid w:val="00EC16F2"/>
    <w:rsid w:val="00EC19D0"/>
    <w:rsid w:val="00EC2F65"/>
    <w:rsid w:val="00EC307F"/>
    <w:rsid w:val="00EC3283"/>
    <w:rsid w:val="00EC3C64"/>
    <w:rsid w:val="00EC614F"/>
    <w:rsid w:val="00EC61C9"/>
    <w:rsid w:val="00ED0C47"/>
    <w:rsid w:val="00ED1B33"/>
    <w:rsid w:val="00ED223B"/>
    <w:rsid w:val="00ED2488"/>
    <w:rsid w:val="00ED4094"/>
    <w:rsid w:val="00ED776D"/>
    <w:rsid w:val="00ED79B6"/>
    <w:rsid w:val="00EE098E"/>
    <w:rsid w:val="00EE3778"/>
    <w:rsid w:val="00EE5BA8"/>
    <w:rsid w:val="00EE7B5B"/>
    <w:rsid w:val="00EF34A0"/>
    <w:rsid w:val="00EF4442"/>
    <w:rsid w:val="00EF51BB"/>
    <w:rsid w:val="00EF52B7"/>
    <w:rsid w:val="00EF5551"/>
    <w:rsid w:val="00EF6E81"/>
    <w:rsid w:val="00EF72AD"/>
    <w:rsid w:val="00EF7CB4"/>
    <w:rsid w:val="00EF7EAC"/>
    <w:rsid w:val="00F00A6B"/>
    <w:rsid w:val="00F027E5"/>
    <w:rsid w:val="00F05CC9"/>
    <w:rsid w:val="00F05DAC"/>
    <w:rsid w:val="00F1237E"/>
    <w:rsid w:val="00F16B37"/>
    <w:rsid w:val="00F21CE1"/>
    <w:rsid w:val="00F225A3"/>
    <w:rsid w:val="00F2353F"/>
    <w:rsid w:val="00F274E1"/>
    <w:rsid w:val="00F27792"/>
    <w:rsid w:val="00F31DE5"/>
    <w:rsid w:val="00F33398"/>
    <w:rsid w:val="00F36230"/>
    <w:rsid w:val="00F42331"/>
    <w:rsid w:val="00F42C3B"/>
    <w:rsid w:val="00F44B68"/>
    <w:rsid w:val="00F5237F"/>
    <w:rsid w:val="00F529ED"/>
    <w:rsid w:val="00F53006"/>
    <w:rsid w:val="00F53EA2"/>
    <w:rsid w:val="00F5453F"/>
    <w:rsid w:val="00F60091"/>
    <w:rsid w:val="00F60BE0"/>
    <w:rsid w:val="00F6323C"/>
    <w:rsid w:val="00F639F2"/>
    <w:rsid w:val="00F64813"/>
    <w:rsid w:val="00F64C4B"/>
    <w:rsid w:val="00F64FD8"/>
    <w:rsid w:val="00F6610E"/>
    <w:rsid w:val="00F66A78"/>
    <w:rsid w:val="00F72C78"/>
    <w:rsid w:val="00F75ECF"/>
    <w:rsid w:val="00F7602F"/>
    <w:rsid w:val="00F77029"/>
    <w:rsid w:val="00F77510"/>
    <w:rsid w:val="00F82037"/>
    <w:rsid w:val="00F82CEF"/>
    <w:rsid w:val="00F85C71"/>
    <w:rsid w:val="00F85F54"/>
    <w:rsid w:val="00F91487"/>
    <w:rsid w:val="00F91F51"/>
    <w:rsid w:val="00F92300"/>
    <w:rsid w:val="00F927AA"/>
    <w:rsid w:val="00F9453D"/>
    <w:rsid w:val="00F9487F"/>
    <w:rsid w:val="00F9488F"/>
    <w:rsid w:val="00F971BB"/>
    <w:rsid w:val="00FA209B"/>
    <w:rsid w:val="00FA3836"/>
    <w:rsid w:val="00FA3985"/>
    <w:rsid w:val="00FA62B9"/>
    <w:rsid w:val="00FA6A2F"/>
    <w:rsid w:val="00FB04EA"/>
    <w:rsid w:val="00FB26A1"/>
    <w:rsid w:val="00FB4028"/>
    <w:rsid w:val="00FB786E"/>
    <w:rsid w:val="00FC1B84"/>
    <w:rsid w:val="00FC240E"/>
    <w:rsid w:val="00FC2D46"/>
    <w:rsid w:val="00FC3769"/>
    <w:rsid w:val="00FC467F"/>
    <w:rsid w:val="00FC566E"/>
    <w:rsid w:val="00FC5B43"/>
    <w:rsid w:val="00FD0BDE"/>
    <w:rsid w:val="00FD39BD"/>
    <w:rsid w:val="00FD5281"/>
    <w:rsid w:val="00FD528B"/>
    <w:rsid w:val="00FD5572"/>
    <w:rsid w:val="00FD61FD"/>
    <w:rsid w:val="00FD67FC"/>
    <w:rsid w:val="00FE0BDA"/>
    <w:rsid w:val="00FE1856"/>
    <w:rsid w:val="00FE5403"/>
    <w:rsid w:val="00FE5705"/>
    <w:rsid w:val="00FE70FA"/>
    <w:rsid w:val="00FF1926"/>
    <w:rsid w:val="00FF1C17"/>
    <w:rsid w:val="00FF4631"/>
    <w:rsid w:val="00FF53B2"/>
    <w:rsid w:val="00FF5E0E"/>
    <w:rsid w:val="00FF6826"/>
    <w:rsid w:val="00FF7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ru v:ext="edit" colors="#03c,#fc0"/>
    </o:shapedefaults>
    <o:shapelayout v:ext="edit">
      <o:idmap v:ext="edit" data="1"/>
      <o:rules v:ext="edit">
        <o:r id="V:Rule5" type="connector" idref="#_x0000_s1030"/>
        <o:r id="V:Rule6" type="connector" idref="#_x0000_s1032"/>
        <o:r id="V:Rule7" type="connector" idref="#_x0000_s1031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2FE"/>
  </w:style>
  <w:style w:type="paragraph" w:styleId="1">
    <w:name w:val="heading 1"/>
    <w:basedOn w:val="a"/>
    <w:next w:val="a"/>
    <w:link w:val="10"/>
    <w:uiPriority w:val="9"/>
    <w:qFormat/>
    <w:rsid w:val="00C57C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7C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321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9321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74926"/>
    <w:pPr>
      <w:spacing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7492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74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9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57C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C57C06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C57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D7C74"/>
    <w:pPr>
      <w:tabs>
        <w:tab w:val="right" w:leader="dot" w:pos="9345"/>
      </w:tabs>
      <w:spacing w:after="100"/>
      <w:ind w:left="220"/>
    </w:pPr>
    <w:rPr>
      <w:rFonts w:cs="Arial"/>
      <w:noProof/>
    </w:rPr>
  </w:style>
  <w:style w:type="character" w:styleId="a8">
    <w:name w:val="Hyperlink"/>
    <w:basedOn w:val="a0"/>
    <w:uiPriority w:val="99"/>
    <w:unhideWhenUsed/>
    <w:rsid w:val="00C57C06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932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19321F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1932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3D7C74"/>
    <w:pPr>
      <w:tabs>
        <w:tab w:val="right" w:leader="dot" w:pos="9345"/>
      </w:tabs>
      <w:spacing w:after="100"/>
    </w:pPr>
    <w:rPr>
      <w:rFonts w:cs="Arial"/>
      <w:b/>
      <w:noProof/>
    </w:rPr>
  </w:style>
  <w:style w:type="paragraph" w:styleId="a9">
    <w:name w:val="header"/>
    <w:basedOn w:val="a"/>
    <w:link w:val="aa"/>
    <w:uiPriority w:val="99"/>
    <w:semiHidden/>
    <w:unhideWhenUsed/>
    <w:rsid w:val="00A0670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06701"/>
  </w:style>
  <w:style w:type="paragraph" w:styleId="ab">
    <w:name w:val="footer"/>
    <w:basedOn w:val="a"/>
    <w:link w:val="ac"/>
    <w:uiPriority w:val="99"/>
    <w:unhideWhenUsed/>
    <w:rsid w:val="00A0670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6701"/>
  </w:style>
  <w:style w:type="character" w:styleId="ad">
    <w:name w:val="Placeholder Text"/>
    <w:basedOn w:val="a0"/>
    <w:uiPriority w:val="99"/>
    <w:semiHidden/>
    <w:rsid w:val="00A06701"/>
    <w:rPr>
      <w:color w:val="808080"/>
    </w:rPr>
  </w:style>
  <w:style w:type="paragraph" w:styleId="ae">
    <w:name w:val="table of figures"/>
    <w:basedOn w:val="a"/>
    <w:next w:val="a"/>
    <w:uiPriority w:val="99"/>
    <w:unhideWhenUsed/>
    <w:rsid w:val="00B4242B"/>
  </w:style>
  <w:style w:type="paragraph" w:styleId="af">
    <w:name w:val="List Paragraph"/>
    <w:basedOn w:val="a"/>
    <w:uiPriority w:val="34"/>
    <w:qFormat/>
    <w:rsid w:val="009B62CC"/>
    <w:pPr>
      <w:ind w:left="720"/>
      <w:contextualSpacing/>
    </w:pPr>
  </w:style>
  <w:style w:type="paragraph" w:styleId="af0">
    <w:name w:val="caption"/>
    <w:basedOn w:val="a"/>
    <w:next w:val="a"/>
    <w:uiPriority w:val="35"/>
    <w:unhideWhenUsed/>
    <w:qFormat/>
    <w:rsid w:val="00BE5F9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60125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F5561"/>
    <w:pPr>
      <w:autoSpaceDE w:val="0"/>
      <w:autoSpaceDN w:val="0"/>
      <w:adjustRightInd w:val="0"/>
      <w:spacing w:line="240" w:lineRule="auto"/>
    </w:pPr>
    <w:rPr>
      <w:rFonts w:cs="Arial"/>
      <w:color w:val="000000"/>
      <w:sz w:val="24"/>
      <w:szCs w:val="24"/>
    </w:rPr>
  </w:style>
  <w:style w:type="paragraph" w:styleId="af2">
    <w:name w:val="Document Map"/>
    <w:basedOn w:val="a"/>
    <w:link w:val="af3"/>
    <w:uiPriority w:val="99"/>
    <w:semiHidden/>
    <w:unhideWhenUsed/>
    <w:rsid w:val="002F3A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2F3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1.xml"/><Relationship Id="rId26" Type="http://schemas.openxmlformats.org/officeDocument/2006/relationships/image" Target="media/image12.png"/><Relationship Id="rId39" Type="http://schemas.openxmlformats.org/officeDocument/2006/relationships/diagramQuickStyle" Target="diagrams/quickStyl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hart" Target="charts/chart6.xml"/><Relationship Id="rId33" Type="http://schemas.openxmlformats.org/officeDocument/2006/relationships/image" Target="media/image17.png"/><Relationship Id="rId38" Type="http://schemas.openxmlformats.org/officeDocument/2006/relationships/diagramLayout" Target="diagrams/layout1.xml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chart" Target="charts/chart8.xm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5.xml"/><Relationship Id="rId32" Type="http://schemas.openxmlformats.org/officeDocument/2006/relationships/image" Target="media/image16.png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hart" Target="charts/chart4.xml"/><Relationship Id="rId28" Type="http://schemas.openxmlformats.org/officeDocument/2006/relationships/chart" Target="charts/chart7.xml"/><Relationship Id="rId36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chart" Target="charts/chart2.xml"/><Relationship Id="rId31" Type="http://schemas.openxmlformats.org/officeDocument/2006/relationships/image" Target="media/image15.png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chart" Target="charts/chart3.xml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48;&#1088;&#1080;&#1085;&#1072;\&#1056;&#1072;&#1073;&#1086;&#1095;&#1080;&#1081;%20&#1089;&#1090;&#1086;&#1083;\&#1087;&#1088;&#1086;&#1080;&#1079;&#1074;&#1086;&#1076;&#1089;&#1090;&#1074;&#1086;l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48;&#1088;&#1080;&#1085;&#1072;\&#1056;&#1072;&#1073;&#1086;&#1095;&#1080;&#1081;%20&#1089;&#1090;&#1086;&#1083;\&#1076;&#1086;&#1083;&#1103;l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48;&#1088;&#1080;&#1085;&#1072;\&#1056;&#1072;&#1073;&#1086;&#1095;&#1080;&#1081;%20&#1089;&#1090;&#1086;&#1083;\&#1095;&#1080;&#1089;&#1083;&#1086;%20&#1087;&#1088;&#1077;&#1076;&#1087;&#1088;&#1080;&#1103;&#1090;&#1080;&#1081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48;&#1088;&#1080;&#1085;&#1072;\&#1056;&#1072;&#1073;&#1086;&#1095;&#1080;&#1081;%20&#1089;&#1090;&#1086;&#1083;\&#1095;&#1080;&#1089;&#1083;&#1077;&#1085;&#1085;&#1086;&#1089;&#1090;&#1100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48;&#1088;&#1080;&#1085;&#1072;\&#1056;&#1072;&#1073;&#1086;&#1095;&#1080;&#1081;%20&#1089;&#1090;&#1086;&#1083;\&#1050;&#1086;&#1087;&#1080;&#1103;%20&#1076;&#1086;&#1083;&#1103;l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48;&#1088;&#1080;&#1085;&#1072;\&#1056;&#1072;&#1073;&#1086;&#1095;&#1080;&#1081;%20&#1089;&#1090;&#1086;&#1083;\&#1079;&#1072;&#1088;&#1087;&#1083;&#1072;&#1090;&#1072;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48;&#1088;&#1080;&#1085;&#1072;\&#1056;&#1072;&#1073;&#1086;&#1095;&#1080;&#1081;%20&#1089;&#1090;&#1086;&#1083;\&#1087;&#1088;&#1086;&#1080;&#1079;&#1074;&#1086;&#1076;&#1089;&#1090;&#1074;&#1086;%20&#1082;&#1086;&#1089;&#1090;&#1072;&#1085;&#1072;&#1081;l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&#1048;&#1088;&#1080;&#1085;&#1072;\&#1056;&#1072;&#1073;&#1086;&#1095;&#1080;&#1081;%20&#1089;&#1090;&#1086;&#1083;\&#1050;&#1086;&#1087;&#1080;&#1103;%20&#1050;&#1086;&#1087;&#1080;&#1103;%20&#1076;&#1086;&#1083;&#1103;l.xlsx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rgbClr val="00B0F0"/>
            </a:solidFill>
          </c:spPr>
          <c:dPt>
            <c:idx val="1"/>
            <c:spPr>
              <a:solidFill>
                <a:srgbClr val="00B050"/>
              </a:solidFill>
            </c:spPr>
          </c:dPt>
          <c:dLbls>
            <c:showVal val="1"/>
          </c:dLbls>
          <c:cat>
            <c:strRef>
              <c:f>Лист1!$A$1:$B$1</c:f>
              <c:strCache>
                <c:ptCount val="2"/>
                <c:pt idx="0">
                  <c:v>2009 г.</c:v>
                </c:pt>
                <c:pt idx="1">
                  <c:v>2010 г.</c:v>
                </c:pt>
              </c:strCache>
            </c:strRef>
          </c:cat>
          <c:val>
            <c:numRef>
              <c:f>Лист1!$A$2:$B$2</c:f>
              <c:numCache>
                <c:formatCode>#,##0</c:formatCode>
                <c:ptCount val="2"/>
                <c:pt idx="0">
                  <c:v>17960</c:v>
                </c:pt>
                <c:pt idx="1">
                  <c:v>21470</c:v>
                </c:pt>
              </c:numCache>
            </c:numRef>
          </c:val>
        </c:ser>
        <c:shape val="box"/>
        <c:axId val="108186240"/>
        <c:axId val="131056000"/>
        <c:axId val="0"/>
      </c:bar3DChart>
      <c:catAx>
        <c:axId val="108186240"/>
        <c:scaling>
          <c:orientation val="minMax"/>
        </c:scaling>
        <c:axPos val="b"/>
        <c:tickLblPos val="nextTo"/>
        <c:crossAx val="131056000"/>
        <c:crosses val="autoZero"/>
        <c:auto val="1"/>
        <c:lblAlgn val="ctr"/>
        <c:lblOffset val="100"/>
      </c:catAx>
      <c:valAx>
        <c:axId val="131056000"/>
        <c:scaling>
          <c:orientation val="minMax"/>
        </c:scaling>
        <c:axPos val="l"/>
        <c:majorGridlines/>
        <c:numFmt formatCode="#,##0" sourceLinked="1"/>
        <c:tickLblPos val="nextTo"/>
        <c:crossAx val="108186240"/>
        <c:crosses val="autoZero"/>
        <c:crossBetween val="between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ofPieChart>
        <c:ofPieType val="pie"/>
        <c:varyColors val="1"/>
        <c:ser>
          <c:idx val="0"/>
          <c:order val="0"/>
          <c:spPr>
            <a:ln>
              <a:solidFill>
                <a:srgbClr val="002060"/>
              </a:solidFill>
            </a:ln>
          </c:spPr>
          <c:dLbls>
            <c:showVal val="1"/>
            <c:showLeaderLines val="1"/>
          </c:dLbls>
          <c:cat>
            <c:strRef>
              <c:f>Лист1!$A$1:$A$2</c:f>
              <c:strCache>
                <c:ptCount val="2"/>
                <c:pt idx="0">
                  <c:v>Промышленная продукция</c:v>
                </c:pt>
                <c:pt idx="1">
                  <c:v>Мебельная отрасль</c:v>
                </c:pt>
              </c:strCache>
            </c:strRef>
          </c:cat>
          <c:val>
            <c:numRef>
              <c:f>Лист1!$B$1:$B$2</c:f>
              <c:numCache>
                <c:formatCode>0.0%</c:formatCode>
                <c:ptCount val="2"/>
                <c:pt idx="0">
                  <c:v>0.998</c:v>
                </c:pt>
                <c:pt idx="1">
                  <c:v>2.0000000000000052E-3</c:v>
                </c:pt>
              </c:numCache>
            </c:numRef>
          </c:val>
        </c:ser>
        <c:gapWidth val="100"/>
        <c:secondPieSize val="75"/>
        <c:serLines/>
      </c:ofPieChart>
    </c:plotArea>
    <c:legend>
      <c:legendPos val="r"/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Lbls>
            <c:showVal val="1"/>
          </c:dLbls>
          <c:cat>
            <c:strRef>
              <c:f>Лист1!$A$1:$B$1</c:f>
              <c:strCache>
                <c:ptCount val="2"/>
                <c:pt idx="0">
                  <c:v>2009 г.</c:v>
                </c:pt>
                <c:pt idx="1">
                  <c:v>2010 г.</c:v>
                </c:pt>
              </c:strCache>
            </c:strRef>
          </c:cat>
          <c:val>
            <c:numRef>
              <c:f>Лист1!$A$2:$B$2</c:f>
              <c:numCache>
                <c:formatCode>#,##0</c:formatCode>
                <c:ptCount val="2"/>
                <c:pt idx="0">
                  <c:v>266</c:v>
                </c:pt>
                <c:pt idx="1">
                  <c:v>263</c:v>
                </c:pt>
              </c:numCache>
            </c:numRef>
          </c:val>
        </c:ser>
        <c:shape val="cylinder"/>
        <c:axId val="131038208"/>
        <c:axId val="131130112"/>
        <c:axId val="0"/>
      </c:bar3DChart>
      <c:catAx>
        <c:axId val="131038208"/>
        <c:scaling>
          <c:orientation val="minMax"/>
        </c:scaling>
        <c:axPos val="b"/>
        <c:tickLblPos val="nextTo"/>
        <c:crossAx val="131130112"/>
        <c:crosses val="autoZero"/>
        <c:auto val="1"/>
        <c:lblAlgn val="ctr"/>
        <c:lblOffset val="100"/>
      </c:catAx>
      <c:valAx>
        <c:axId val="131130112"/>
        <c:scaling>
          <c:orientation val="minMax"/>
        </c:scaling>
        <c:axPos val="l"/>
        <c:majorGridlines/>
        <c:numFmt formatCode="#,##0" sourceLinked="1"/>
        <c:tickLblPos val="nextTo"/>
        <c:crossAx val="131038208"/>
        <c:crosses val="autoZero"/>
        <c:crossBetween val="between"/>
      </c:valAx>
    </c:plotArea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perspective val="30"/>
    </c:view3D>
    <c:plotArea>
      <c:layout/>
      <c:line3DChart>
        <c:grouping val="standard"/>
        <c:ser>
          <c:idx val="0"/>
          <c:order val="0"/>
          <c:spPr>
            <a:solidFill>
              <a:schemeClr val="tx2">
                <a:lumMod val="60000"/>
                <a:lumOff val="40000"/>
              </a:schemeClr>
            </a:solidFill>
          </c:spPr>
          <c:dLbls>
            <c:showVal val="1"/>
          </c:dLbls>
          <c:cat>
            <c:strRef>
              <c:f>Лист1!$A$1:$B$1</c:f>
              <c:strCache>
                <c:ptCount val="2"/>
                <c:pt idx="0">
                  <c:v>2009 г.</c:v>
                </c:pt>
                <c:pt idx="1">
                  <c:v>2010 г.</c:v>
                </c:pt>
              </c:strCache>
            </c:strRef>
          </c:cat>
          <c:val>
            <c:numRef>
              <c:f>Лист1!$A$2:$B$2</c:f>
              <c:numCache>
                <c:formatCode>#,##0.0</c:formatCode>
                <c:ptCount val="2"/>
                <c:pt idx="0">
                  <c:v>1.9000000000000001</c:v>
                </c:pt>
                <c:pt idx="1">
                  <c:v>1.7</c:v>
                </c:pt>
              </c:numCache>
            </c:numRef>
          </c:val>
        </c:ser>
        <c:axId val="131199360"/>
        <c:axId val="131200896"/>
        <c:axId val="131114304"/>
      </c:line3DChart>
      <c:catAx>
        <c:axId val="131199360"/>
        <c:scaling>
          <c:orientation val="minMax"/>
        </c:scaling>
        <c:axPos val="b"/>
        <c:tickLblPos val="nextTo"/>
        <c:crossAx val="131200896"/>
        <c:crosses val="autoZero"/>
        <c:auto val="1"/>
        <c:lblAlgn val="ctr"/>
        <c:lblOffset val="100"/>
      </c:catAx>
      <c:valAx>
        <c:axId val="131200896"/>
        <c:scaling>
          <c:orientation val="minMax"/>
        </c:scaling>
        <c:axPos val="l"/>
        <c:majorGridlines/>
        <c:numFmt formatCode="#,##0.0" sourceLinked="1"/>
        <c:tickLblPos val="nextTo"/>
        <c:crossAx val="131199360"/>
        <c:crosses val="autoZero"/>
        <c:crossBetween val="between"/>
      </c:valAx>
      <c:serAx>
        <c:axId val="131114304"/>
        <c:scaling>
          <c:orientation val="minMax"/>
        </c:scaling>
        <c:delete val="1"/>
        <c:axPos val="b"/>
        <c:tickLblPos val="none"/>
        <c:crossAx val="131200896"/>
        <c:crosses val="autoZero"/>
      </c:serAx>
    </c:plotArea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ofPieChart>
        <c:ofPieType val="bar"/>
        <c:varyColors val="1"/>
        <c:ser>
          <c:idx val="0"/>
          <c:order val="0"/>
          <c:dPt>
            <c:idx val="0"/>
            <c:spPr>
              <a:solidFill>
                <a:srgbClr val="92D050"/>
              </a:solidFill>
              <a:ln>
                <a:solidFill>
                  <a:srgbClr val="FF0000"/>
                </a:solidFill>
              </a:ln>
            </c:spPr>
          </c:dPt>
          <c:dPt>
            <c:idx val="1"/>
            <c:spPr>
              <a:solidFill>
                <a:srgbClr val="FF0000"/>
              </a:solidFill>
            </c:spPr>
          </c:dPt>
          <c:dLbls>
            <c:showVal val="1"/>
            <c:showLeaderLines val="1"/>
          </c:dLbls>
          <c:cat>
            <c:strRef>
              <c:f>Лист1!$A$1:$A$2</c:f>
              <c:strCache>
                <c:ptCount val="2"/>
                <c:pt idx="0">
                  <c:v>Общая численность персонала</c:v>
                </c:pt>
                <c:pt idx="1">
                  <c:v>Персонал по производству мебели</c:v>
                </c:pt>
              </c:strCache>
            </c:strRef>
          </c:cat>
          <c:val>
            <c:numRef>
              <c:f>Лист1!$B$1:$B$2</c:f>
              <c:numCache>
                <c:formatCode>0.0%</c:formatCode>
                <c:ptCount val="2"/>
                <c:pt idx="0">
                  <c:v>0.998</c:v>
                </c:pt>
                <c:pt idx="1">
                  <c:v>2.0000000000000052E-3</c:v>
                </c:pt>
              </c:numCache>
            </c:numRef>
          </c:val>
        </c:ser>
        <c:gapWidth val="100"/>
        <c:secondPieSize val="75"/>
        <c:serLines/>
      </c:ofPieChart>
    </c:plotArea>
    <c:legend>
      <c:legendPos val="r"/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dLbls>
            <c:showVal val="1"/>
          </c:dLbls>
          <c:cat>
            <c:strRef>
              <c:f>Лист1!$A$1:$B$1</c:f>
              <c:strCache>
                <c:ptCount val="2"/>
                <c:pt idx="0">
                  <c:v>2009 г.</c:v>
                </c:pt>
                <c:pt idx="1">
                  <c:v>2010 г.</c:v>
                </c:pt>
              </c:strCache>
            </c:strRef>
          </c:cat>
          <c:val>
            <c:numRef>
              <c:f>Лист1!$A$2:$B$2</c:f>
              <c:numCache>
                <c:formatCode>#,##0</c:formatCode>
                <c:ptCount val="2"/>
                <c:pt idx="0">
                  <c:v>35311</c:v>
                </c:pt>
                <c:pt idx="1">
                  <c:v>45528</c:v>
                </c:pt>
              </c:numCache>
            </c:numRef>
          </c:val>
        </c:ser>
        <c:shape val="cone"/>
        <c:axId val="131082112"/>
        <c:axId val="131083648"/>
        <c:axId val="0"/>
      </c:bar3DChart>
      <c:catAx>
        <c:axId val="131082112"/>
        <c:scaling>
          <c:orientation val="minMax"/>
        </c:scaling>
        <c:axPos val="l"/>
        <c:tickLblPos val="nextTo"/>
        <c:crossAx val="131083648"/>
        <c:crosses val="autoZero"/>
        <c:auto val="1"/>
        <c:lblAlgn val="ctr"/>
        <c:lblOffset val="100"/>
      </c:catAx>
      <c:valAx>
        <c:axId val="131083648"/>
        <c:scaling>
          <c:orientation val="minMax"/>
        </c:scaling>
        <c:axPos val="b"/>
        <c:majorGridlines/>
        <c:numFmt formatCode="#,##0" sourceLinked="1"/>
        <c:tickLblPos val="nextTo"/>
        <c:crossAx val="131082112"/>
        <c:crosses val="autoZero"/>
        <c:crossBetween val="between"/>
      </c:valAx>
    </c:plotArea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showVal val="1"/>
          </c:dLbls>
          <c:cat>
            <c:strRef>
              <c:f>Лист1!$A$1:$E$1</c:f>
              <c:strCache>
                <c:ptCount val="5"/>
                <c:pt idx="0">
                  <c:v>2006 г.</c:v>
                </c:pt>
                <c:pt idx="1">
                  <c:v>2007 г.</c:v>
                </c:pt>
                <c:pt idx="2">
                  <c:v>2008 г.</c:v>
                </c:pt>
                <c:pt idx="3">
                  <c:v>2009 г.</c:v>
                </c:pt>
                <c:pt idx="4">
                  <c:v>2010 г.</c:v>
                </c:pt>
              </c:strCache>
            </c:strRef>
          </c:cat>
          <c:val>
            <c:numRef>
              <c:f>Лист1!$A$2:$E$2</c:f>
              <c:numCache>
                <c:formatCode>#,##0</c:formatCode>
                <c:ptCount val="5"/>
                <c:pt idx="0">
                  <c:v>10502</c:v>
                </c:pt>
                <c:pt idx="1">
                  <c:v>12217</c:v>
                </c:pt>
                <c:pt idx="2">
                  <c:v>14956</c:v>
                </c:pt>
                <c:pt idx="3">
                  <c:v>16196</c:v>
                </c:pt>
                <c:pt idx="4">
                  <c:v>13658</c:v>
                </c:pt>
              </c:numCache>
            </c:numRef>
          </c:val>
        </c:ser>
        <c:shape val="pyramid"/>
        <c:axId val="133639168"/>
        <c:axId val="133661440"/>
        <c:axId val="0"/>
      </c:bar3DChart>
      <c:catAx>
        <c:axId val="133639168"/>
        <c:scaling>
          <c:orientation val="minMax"/>
        </c:scaling>
        <c:axPos val="b"/>
        <c:tickLblPos val="nextTo"/>
        <c:crossAx val="133661440"/>
        <c:crosses val="autoZero"/>
        <c:auto val="1"/>
        <c:lblAlgn val="ctr"/>
        <c:lblOffset val="100"/>
      </c:catAx>
      <c:valAx>
        <c:axId val="133661440"/>
        <c:scaling>
          <c:orientation val="minMax"/>
        </c:scaling>
        <c:axPos val="l"/>
        <c:majorGridlines/>
        <c:numFmt formatCode="#,##0" sourceLinked="1"/>
        <c:tickLblPos val="nextTo"/>
        <c:crossAx val="133639168"/>
        <c:crosses val="autoZero"/>
        <c:crossBetween val="between"/>
      </c:valAx>
    </c:plotArea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Лист1!$A$1:$A$2</c:f>
              <c:strCache>
                <c:ptCount val="2"/>
                <c:pt idx="0">
                  <c:v>РК</c:v>
                </c:pt>
                <c:pt idx="1">
                  <c:v>Костанайская область</c:v>
                </c:pt>
              </c:strCache>
            </c:strRef>
          </c:cat>
          <c:val>
            <c:numRef>
              <c:f>Лист1!$B$1:$B$2</c:f>
              <c:numCache>
                <c:formatCode>0.0%</c:formatCode>
                <c:ptCount val="2"/>
                <c:pt idx="0">
                  <c:v>0.96500000000000064</c:v>
                </c:pt>
                <c:pt idx="1">
                  <c:v>3.500000000000001E-2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F5ED2E-C240-4085-9763-E8C49450B5BB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</dgm:pt>
    <dgm:pt modelId="{D218A591-670D-49F6-AF80-89A98760ACCB}">
      <dgm:prSet custT="1"/>
      <dgm:spPr/>
      <dgm:t>
        <a:bodyPr/>
        <a:lstStyle/>
        <a:p>
          <a:pPr marR="0" algn="ctr" rtl="0"/>
          <a:r>
            <a:rPr lang="ru-RU" sz="1000" b="0" i="0" u="none" strike="noStrike" baseline="0" smtClean="0">
              <a:latin typeface="Arial" pitchFamily="34" charset="0"/>
              <a:cs typeface="Arial" pitchFamily="34" charset="0"/>
            </a:rPr>
            <a:t>Директор</a:t>
          </a:r>
          <a:endParaRPr lang="ru-RU" sz="1000" smtClean="0">
            <a:latin typeface="Arial" pitchFamily="34" charset="0"/>
            <a:cs typeface="Arial" pitchFamily="34" charset="0"/>
          </a:endParaRPr>
        </a:p>
      </dgm:t>
    </dgm:pt>
    <dgm:pt modelId="{206DD9D9-A0B1-4C40-A193-4B1373DAA790}" type="parTrans" cxnId="{E6FED524-0BC0-4CA8-82B2-A09691E941A6}">
      <dgm:prSet/>
      <dgm:spPr/>
      <dgm:t>
        <a:bodyPr/>
        <a:lstStyle/>
        <a:p>
          <a:pPr algn="ctr"/>
          <a:endParaRPr lang="ru-RU"/>
        </a:p>
      </dgm:t>
    </dgm:pt>
    <dgm:pt modelId="{6A4D996E-D02B-411D-8803-69CCE548BA0D}" type="sibTrans" cxnId="{E6FED524-0BC0-4CA8-82B2-A09691E941A6}">
      <dgm:prSet/>
      <dgm:spPr/>
      <dgm:t>
        <a:bodyPr/>
        <a:lstStyle/>
        <a:p>
          <a:pPr algn="ctr"/>
          <a:endParaRPr lang="ru-RU"/>
        </a:p>
      </dgm:t>
    </dgm:pt>
    <dgm:pt modelId="{3A7921AF-FAB5-40E3-8119-91E6E0212E96}" type="asst">
      <dgm:prSet custT="1"/>
      <dgm:spPr/>
      <dgm:t>
        <a:bodyPr/>
        <a:lstStyle/>
        <a:p>
          <a:pPr marR="0" algn="ctr" rtl="0"/>
          <a:r>
            <a:rPr lang="ru-RU" sz="1000" b="0" i="0" u="none" strike="noStrike" baseline="0" smtClean="0">
              <a:latin typeface="Arial" pitchFamily="34" charset="0"/>
              <a:cs typeface="Arial" pitchFamily="34" charset="0"/>
            </a:rPr>
            <a:t>Мастер - технолог</a:t>
          </a:r>
          <a:endParaRPr lang="ru-RU" sz="1000" smtClean="0">
            <a:latin typeface="Arial" pitchFamily="34" charset="0"/>
            <a:cs typeface="Arial" pitchFamily="34" charset="0"/>
          </a:endParaRPr>
        </a:p>
      </dgm:t>
    </dgm:pt>
    <dgm:pt modelId="{88AC2412-6C2C-4D33-B70F-CD3CEC4D8D2E}" type="parTrans" cxnId="{889423E1-7483-4052-A62E-8240F811C95E}">
      <dgm:prSet/>
      <dgm:spPr/>
      <dgm:t>
        <a:bodyPr/>
        <a:lstStyle/>
        <a:p>
          <a:pPr algn="ctr"/>
          <a:endParaRPr lang="ru-RU"/>
        </a:p>
      </dgm:t>
    </dgm:pt>
    <dgm:pt modelId="{46FACA38-A076-449B-A7FB-E847EF3AEEAF}" type="sibTrans" cxnId="{889423E1-7483-4052-A62E-8240F811C95E}">
      <dgm:prSet/>
      <dgm:spPr/>
      <dgm:t>
        <a:bodyPr/>
        <a:lstStyle/>
        <a:p>
          <a:pPr algn="ctr"/>
          <a:endParaRPr lang="ru-RU"/>
        </a:p>
      </dgm:t>
    </dgm:pt>
    <dgm:pt modelId="{B8E831D2-1A5D-42CF-B1FA-99256C9A06E8}">
      <dgm:prSet custT="1"/>
      <dgm:spPr/>
      <dgm:t>
        <a:bodyPr/>
        <a:lstStyle/>
        <a:p>
          <a:pPr algn="ctr"/>
          <a:r>
            <a:rPr lang="ru-RU" sz="1000">
              <a:latin typeface="Arial" pitchFamily="34" charset="0"/>
              <a:cs typeface="Arial" pitchFamily="34" charset="0"/>
            </a:rPr>
            <a:t>Бухгалтер - кассир</a:t>
          </a:r>
        </a:p>
      </dgm:t>
    </dgm:pt>
    <dgm:pt modelId="{DB6DFEB7-1F71-4DE0-91FD-1388AE86FEBA}" type="parTrans" cxnId="{730F5CCF-AE34-47BF-8726-43EB87256FE2}">
      <dgm:prSet/>
      <dgm:spPr/>
      <dgm:t>
        <a:bodyPr/>
        <a:lstStyle/>
        <a:p>
          <a:pPr algn="ctr"/>
          <a:endParaRPr lang="ru-RU"/>
        </a:p>
      </dgm:t>
    </dgm:pt>
    <dgm:pt modelId="{F9C969D0-0181-4479-8C71-3F4FB192FE42}" type="sibTrans" cxnId="{730F5CCF-AE34-47BF-8726-43EB87256FE2}">
      <dgm:prSet/>
      <dgm:spPr/>
      <dgm:t>
        <a:bodyPr/>
        <a:lstStyle/>
        <a:p>
          <a:pPr algn="ctr"/>
          <a:endParaRPr lang="ru-RU"/>
        </a:p>
      </dgm:t>
    </dgm:pt>
    <dgm:pt modelId="{0478FA21-BBB3-4305-B420-AE78BAD0219D}">
      <dgm:prSet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Менеджер по работе с клиентами</a:t>
          </a:r>
        </a:p>
      </dgm:t>
    </dgm:pt>
    <dgm:pt modelId="{0BD21DBE-DD07-4CB0-9305-A320637DC188}" type="parTrans" cxnId="{641D9783-0833-47C5-9A2E-E0C271E3FFA7}">
      <dgm:prSet/>
      <dgm:spPr/>
      <dgm:t>
        <a:bodyPr/>
        <a:lstStyle/>
        <a:p>
          <a:endParaRPr lang="ru-RU"/>
        </a:p>
      </dgm:t>
    </dgm:pt>
    <dgm:pt modelId="{64D31807-C7D8-487C-B422-992C61F51099}" type="sibTrans" cxnId="{641D9783-0833-47C5-9A2E-E0C271E3FFA7}">
      <dgm:prSet/>
      <dgm:spPr/>
      <dgm:t>
        <a:bodyPr/>
        <a:lstStyle/>
        <a:p>
          <a:endParaRPr lang="ru-RU"/>
        </a:p>
      </dgm:t>
    </dgm:pt>
    <dgm:pt modelId="{473DDFFB-9C75-453B-AD29-EA0C7ECFE1B8}">
      <dgm:prSet/>
      <dgm:spPr/>
      <dgm:t>
        <a:bodyPr/>
        <a:lstStyle/>
        <a:p>
          <a:r>
            <a:rPr lang="ru-RU">
              <a:latin typeface="Arial" pitchFamily="34" charset="0"/>
              <a:cs typeface="Arial" pitchFamily="34" charset="0"/>
            </a:rPr>
            <a:t>Уборщица</a:t>
          </a:r>
        </a:p>
      </dgm:t>
    </dgm:pt>
    <dgm:pt modelId="{6E832601-2714-43F7-B6A6-82FA4EA6EBDB}" type="parTrans" cxnId="{4E5E1BC2-46C6-4FC3-BE58-F6A8F263DB19}">
      <dgm:prSet/>
      <dgm:spPr/>
      <dgm:t>
        <a:bodyPr/>
        <a:lstStyle/>
        <a:p>
          <a:endParaRPr lang="ru-RU"/>
        </a:p>
      </dgm:t>
    </dgm:pt>
    <dgm:pt modelId="{52E3C6B4-27F1-4485-BC87-F08907438572}" type="sibTrans" cxnId="{4E5E1BC2-46C6-4FC3-BE58-F6A8F263DB19}">
      <dgm:prSet/>
      <dgm:spPr/>
      <dgm:t>
        <a:bodyPr/>
        <a:lstStyle/>
        <a:p>
          <a:endParaRPr lang="ru-RU"/>
        </a:p>
      </dgm:t>
    </dgm:pt>
    <dgm:pt modelId="{872CEFEC-0DE5-44AF-98E6-588F097914CD}">
      <dgm:prSet/>
      <dgm:spPr/>
      <dgm:t>
        <a:bodyPr/>
        <a:lstStyle/>
        <a:p>
          <a:r>
            <a:rPr lang="ru-RU">
              <a:latin typeface="Arial" pitchFamily="34" charset="0"/>
              <a:cs typeface="Arial" pitchFamily="34" charset="0"/>
            </a:rPr>
            <a:t>Столяр</a:t>
          </a:r>
        </a:p>
      </dgm:t>
    </dgm:pt>
    <dgm:pt modelId="{6EBFA9C2-4064-4F89-B6D1-9C8E03D9A9A0}" type="parTrans" cxnId="{E40298A3-ED51-4592-80D2-8866AF2269CC}">
      <dgm:prSet/>
      <dgm:spPr/>
      <dgm:t>
        <a:bodyPr/>
        <a:lstStyle/>
        <a:p>
          <a:endParaRPr lang="ru-RU"/>
        </a:p>
      </dgm:t>
    </dgm:pt>
    <dgm:pt modelId="{D4894AF4-07E7-4EA1-A3FA-C066C5F1616B}" type="sibTrans" cxnId="{E40298A3-ED51-4592-80D2-8866AF2269CC}">
      <dgm:prSet/>
      <dgm:spPr/>
      <dgm:t>
        <a:bodyPr/>
        <a:lstStyle/>
        <a:p>
          <a:endParaRPr lang="ru-RU"/>
        </a:p>
      </dgm:t>
    </dgm:pt>
    <dgm:pt modelId="{CB81AD5A-539C-4D05-920E-F4496FDD00CB}">
      <dgm:prSet/>
      <dgm:spPr/>
      <dgm:t>
        <a:bodyPr/>
        <a:lstStyle/>
        <a:p>
          <a:r>
            <a:rPr lang="ru-RU">
              <a:latin typeface="Arial" pitchFamily="34" charset="0"/>
              <a:cs typeface="Arial" pitchFamily="34" charset="0"/>
            </a:rPr>
            <a:t>Продавец</a:t>
          </a:r>
        </a:p>
      </dgm:t>
    </dgm:pt>
    <dgm:pt modelId="{C1179C3C-0AC7-4B0F-8ED8-1BE886062905}" type="parTrans" cxnId="{91E4CF10-DF6C-43F9-865F-333BB954E7A8}">
      <dgm:prSet/>
      <dgm:spPr/>
      <dgm:t>
        <a:bodyPr/>
        <a:lstStyle/>
        <a:p>
          <a:endParaRPr lang="ru-RU"/>
        </a:p>
      </dgm:t>
    </dgm:pt>
    <dgm:pt modelId="{9EF97CA7-6F38-4BBC-884B-F70853E336B9}" type="sibTrans" cxnId="{91E4CF10-DF6C-43F9-865F-333BB954E7A8}">
      <dgm:prSet/>
      <dgm:spPr/>
      <dgm:t>
        <a:bodyPr/>
        <a:lstStyle/>
        <a:p>
          <a:endParaRPr lang="ru-RU"/>
        </a:p>
      </dgm:t>
    </dgm:pt>
    <dgm:pt modelId="{741BEBC8-CFB3-4CFC-8A79-10AC4E9F1D32}">
      <dgm:prSet/>
      <dgm:spPr/>
      <dgm:t>
        <a:bodyPr/>
        <a:lstStyle/>
        <a:p>
          <a:r>
            <a:rPr lang="ru-RU">
              <a:latin typeface="Arial" pitchFamily="34" charset="0"/>
              <a:cs typeface="Arial" pitchFamily="34" charset="0"/>
            </a:rPr>
            <a:t>Упаковщик</a:t>
          </a:r>
        </a:p>
      </dgm:t>
    </dgm:pt>
    <dgm:pt modelId="{30D035B4-64CB-44A3-A175-1A0BB724CD23}" type="parTrans" cxnId="{807E1E79-6AA9-4318-812D-CE71881171F6}">
      <dgm:prSet/>
      <dgm:spPr/>
      <dgm:t>
        <a:bodyPr/>
        <a:lstStyle/>
        <a:p>
          <a:endParaRPr lang="ru-RU"/>
        </a:p>
      </dgm:t>
    </dgm:pt>
    <dgm:pt modelId="{936BFAB0-E2DB-4258-A3F3-71E6849135F1}" type="sibTrans" cxnId="{807E1E79-6AA9-4318-812D-CE71881171F6}">
      <dgm:prSet/>
      <dgm:spPr/>
      <dgm:t>
        <a:bodyPr/>
        <a:lstStyle/>
        <a:p>
          <a:endParaRPr lang="ru-RU"/>
        </a:p>
      </dgm:t>
    </dgm:pt>
    <dgm:pt modelId="{941902F0-4A2D-413D-8104-659FB94D94C7}" type="pres">
      <dgm:prSet presAssocID="{8BF5ED2E-C240-4085-9763-E8C49450B5B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BEA7AA4-F752-47C6-A609-0600235A106E}" type="pres">
      <dgm:prSet presAssocID="{D218A591-670D-49F6-AF80-89A98760ACCB}" presName="hierRoot1" presStyleCnt="0"/>
      <dgm:spPr/>
    </dgm:pt>
    <dgm:pt modelId="{513F9EA8-F533-44A9-BDA7-22D5B2DADAFB}" type="pres">
      <dgm:prSet presAssocID="{D218A591-670D-49F6-AF80-89A98760ACCB}" presName="composite" presStyleCnt="0"/>
      <dgm:spPr/>
    </dgm:pt>
    <dgm:pt modelId="{2C6A98F9-0E15-425D-BAB4-379F3BD48016}" type="pres">
      <dgm:prSet presAssocID="{D218A591-670D-49F6-AF80-89A98760ACCB}" presName="background" presStyleLbl="node0" presStyleIdx="0" presStyleCnt="1"/>
      <dgm:spPr/>
    </dgm:pt>
    <dgm:pt modelId="{EA400AC3-72AA-4BC3-8E71-6D8F0FD1BAE4}" type="pres">
      <dgm:prSet presAssocID="{D218A591-670D-49F6-AF80-89A98760ACCB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6586AA-D26E-4CEB-9449-2EC0000BCE46}" type="pres">
      <dgm:prSet presAssocID="{D218A591-670D-49F6-AF80-89A98760ACCB}" presName="hierChild2" presStyleCnt="0"/>
      <dgm:spPr/>
    </dgm:pt>
    <dgm:pt modelId="{AFB3BA2A-5AA7-4B59-8FA0-C1ACF56B0452}" type="pres">
      <dgm:prSet presAssocID="{DB6DFEB7-1F71-4DE0-91FD-1388AE86FEBA}" presName="Name10" presStyleLbl="parChTrans1D2" presStyleIdx="0" presStyleCnt="4"/>
      <dgm:spPr/>
      <dgm:t>
        <a:bodyPr/>
        <a:lstStyle/>
        <a:p>
          <a:endParaRPr lang="ru-RU"/>
        </a:p>
      </dgm:t>
    </dgm:pt>
    <dgm:pt modelId="{21444C43-E816-41C9-8924-4C8E79FC27F9}" type="pres">
      <dgm:prSet presAssocID="{B8E831D2-1A5D-42CF-B1FA-99256C9A06E8}" presName="hierRoot2" presStyleCnt="0"/>
      <dgm:spPr/>
    </dgm:pt>
    <dgm:pt modelId="{1D1FC8CD-92B8-4B8C-97F8-3694CDB938E4}" type="pres">
      <dgm:prSet presAssocID="{B8E831D2-1A5D-42CF-B1FA-99256C9A06E8}" presName="composite2" presStyleCnt="0"/>
      <dgm:spPr/>
    </dgm:pt>
    <dgm:pt modelId="{0501CFA8-FDBD-4447-9F60-15B1BAD64497}" type="pres">
      <dgm:prSet presAssocID="{B8E831D2-1A5D-42CF-B1FA-99256C9A06E8}" presName="background2" presStyleLbl="node2" presStyleIdx="0" presStyleCnt="3"/>
      <dgm:spPr/>
    </dgm:pt>
    <dgm:pt modelId="{1815BFFC-828C-4977-B57F-C76F151BA5D2}" type="pres">
      <dgm:prSet presAssocID="{B8E831D2-1A5D-42CF-B1FA-99256C9A06E8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D86CD4-9D46-46AD-9C96-F45E54E4D778}" type="pres">
      <dgm:prSet presAssocID="{B8E831D2-1A5D-42CF-B1FA-99256C9A06E8}" presName="hierChild3" presStyleCnt="0"/>
      <dgm:spPr/>
    </dgm:pt>
    <dgm:pt modelId="{DCB22438-92E2-424A-AA0B-042CC279C60F}" type="pres">
      <dgm:prSet presAssocID="{88AC2412-6C2C-4D33-B70F-CD3CEC4D8D2E}" presName="Name10" presStyleLbl="parChTrans1D2" presStyleIdx="1" presStyleCnt="4"/>
      <dgm:spPr/>
      <dgm:t>
        <a:bodyPr/>
        <a:lstStyle/>
        <a:p>
          <a:endParaRPr lang="ru-RU"/>
        </a:p>
      </dgm:t>
    </dgm:pt>
    <dgm:pt modelId="{73168DD3-BB91-46D1-8DC7-386352203516}" type="pres">
      <dgm:prSet presAssocID="{3A7921AF-FAB5-40E3-8119-91E6E0212E96}" presName="hierRoot2" presStyleCnt="0"/>
      <dgm:spPr/>
    </dgm:pt>
    <dgm:pt modelId="{25520599-42F2-45AA-9BB5-2EC458268E99}" type="pres">
      <dgm:prSet presAssocID="{3A7921AF-FAB5-40E3-8119-91E6E0212E96}" presName="composite2" presStyleCnt="0"/>
      <dgm:spPr/>
    </dgm:pt>
    <dgm:pt modelId="{6B7967FD-C7BF-4E7B-858F-B1DD24AD90D8}" type="pres">
      <dgm:prSet presAssocID="{3A7921AF-FAB5-40E3-8119-91E6E0212E96}" presName="background2" presStyleLbl="asst1" presStyleIdx="0" presStyleCnt="1"/>
      <dgm:spPr/>
    </dgm:pt>
    <dgm:pt modelId="{2C280869-FC54-4601-9018-5FD34CC67517}" type="pres">
      <dgm:prSet presAssocID="{3A7921AF-FAB5-40E3-8119-91E6E0212E96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4866C8-A60E-479D-B2E3-E661D434FBC8}" type="pres">
      <dgm:prSet presAssocID="{3A7921AF-FAB5-40E3-8119-91E6E0212E96}" presName="hierChild3" presStyleCnt="0"/>
      <dgm:spPr/>
    </dgm:pt>
    <dgm:pt modelId="{B57B5C8D-1C71-4951-9568-5D6A0324EC80}" type="pres">
      <dgm:prSet presAssocID="{6EBFA9C2-4064-4F89-B6D1-9C8E03D9A9A0}" presName="Name17" presStyleLbl="parChTrans1D3" presStyleIdx="0" presStyleCnt="3"/>
      <dgm:spPr/>
      <dgm:t>
        <a:bodyPr/>
        <a:lstStyle/>
        <a:p>
          <a:endParaRPr lang="ru-RU"/>
        </a:p>
      </dgm:t>
    </dgm:pt>
    <dgm:pt modelId="{F3452F31-80D3-4D39-B5DC-BC231D79232B}" type="pres">
      <dgm:prSet presAssocID="{872CEFEC-0DE5-44AF-98E6-588F097914CD}" presName="hierRoot3" presStyleCnt="0"/>
      <dgm:spPr/>
    </dgm:pt>
    <dgm:pt modelId="{E1ECDA7C-E655-403C-A938-B140EBD828D5}" type="pres">
      <dgm:prSet presAssocID="{872CEFEC-0DE5-44AF-98E6-588F097914CD}" presName="composite3" presStyleCnt="0"/>
      <dgm:spPr/>
    </dgm:pt>
    <dgm:pt modelId="{89601B37-B985-4313-A4EF-93F527F1F539}" type="pres">
      <dgm:prSet presAssocID="{872CEFEC-0DE5-44AF-98E6-588F097914CD}" presName="background3" presStyleLbl="node3" presStyleIdx="0" presStyleCnt="3"/>
      <dgm:spPr/>
    </dgm:pt>
    <dgm:pt modelId="{29145A65-2C27-4791-AB14-E746C0BD6123}" type="pres">
      <dgm:prSet presAssocID="{872CEFEC-0DE5-44AF-98E6-588F097914CD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C4DFE82-6847-4F18-ADD9-72477693E881}" type="pres">
      <dgm:prSet presAssocID="{872CEFEC-0DE5-44AF-98E6-588F097914CD}" presName="hierChild4" presStyleCnt="0"/>
      <dgm:spPr/>
    </dgm:pt>
    <dgm:pt modelId="{05891322-AB62-42B1-AB1B-A42BA5A30C69}" type="pres">
      <dgm:prSet presAssocID="{0BD21DBE-DD07-4CB0-9305-A320637DC188}" presName="Name10" presStyleLbl="parChTrans1D2" presStyleIdx="2" presStyleCnt="4"/>
      <dgm:spPr/>
      <dgm:t>
        <a:bodyPr/>
        <a:lstStyle/>
        <a:p>
          <a:endParaRPr lang="ru-RU"/>
        </a:p>
      </dgm:t>
    </dgm:pt>
    <dgm:pt modelId="{1A576B7D-8799-4B7E-87A4-20543777445A}" type="pres">
      <dgm:prSet presAssocID="{0478FA21-BBB3-4305-B420-AE78BAD0219D}" presName="hierRoot2" presStyleCnt="0"/>
      <dgm:spPr/>
    </dgm:pt>
    <dgm:pt modelId="{17ED0D89-933D-4DAB-AAE4-4EE0BB8A7F00}" type="pres">
      <dgm:prSet presAssocID="{0478FA21-BBB3-4305-B420-AE78BAD0219D}" presName="composite2" presStyleCnt="0"/>
      <dgm:spPr/>
    </dgm:pt>
    <dgm:pt modelId="{20CA116C-D05B-4E0D-8A4C-9417B2AD10A2}" type="pres">
      <dgm:prSet presAssocID="{0478FA21-BBB3-4305-B420-AE78BAD0219D}" presName="background2" presStyleLbl="node2" presStyleIdx="1" presStyleCnt="3"/>
      <dgm:spPr/>
    </dgm:pt>
    <dgm:pt modelId="{69439792-7F07-4866-B952-36DA380FD508}" type="pres">
      <dgm:prSet presAssocID="{0478FA21-BBB3-4305-B420-AE78BAD0219D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DBB4DD-396D-498F-8624-96B3D1D70403}" type="pres">
      <dgm:prSet presAssocID="{0478FA21-BBB3-4305-B420-AE78BAD0219D}" presName="hierChild3" presStyleCnt="0"/>
      <dgm:spPr/>
    </dgm:pt>
    <dgm:pt modelId="{B67A7C76-72AA-46C7-AC3A-88F43CF2A977}" type="pres">
      <dgm:prSet presAssocID="{C1179C3C-0AC7-4B0F-8ED8-1BE886062905}" presName="Name17" presStyleLbl="parChTrans1D3" presStyleIdx="1" presStyleCnt="3"/>
      <dgm:spPr/>
      <dgm:t>
        <a:bodyPr/>
        <a:lstStyle/>
        <a:p>
          <a:endParaRPr lang="ru-RU"/>
        </a:p>
      </dgm:t>
    </dgm:pt>
    <dgm:pt modelId="{E7EF8B42-02A9-491E-AD8A-D7803A61BDE0}" type="pres">
      <dgm:prSet presAssocID="{CB81AD5A-539C-4D05-920E-F4496FDD00CB}" presName="hierRoot3" presStyleCnt="0"/>
      <dgm:spPr/>
    </dgm:pt>
    <dgm:pt modelId="{BF5B31E5-0727-4E69-ADD7-A7ECF7328BEC}" type="pres">
      <dgm:prSet presAssocID="{CB81AD5A-539C-4D05-920E-F4496FDD00CB}" presName="composite3" presStyleCnt="0"/>
      <dgm:spPr/>
    </dgm:pt>
    <dgm:pt modelId="{B84DB43C-11A1-4CE1-8285-3DEB947B68DA}" type="pres">
      <dgm:prSet presAssocID="{CB81AD5A-539C-4D05-920E-F4496FDD00CB}" presName="background3" presStyleLbl="node3" presStyleIdx="1" presStyleCnt="3"/>
      <dgm:spPr/>
    </dgm:pt>
    <dgm:pt modelId="{902F852C-6DF0-4129-9FD3-0B57536434AA}" type="pres">
      <dgm:prSet presAssocID="{CB81AD5A-539C-4D05-920E-F4496FDD00CB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DD64D69-1DD1-4B9A-A743-FF33A878B9F8}" type="pres">
      <dgm:prSet presAssocID="{CB81AD5A-539C-4D05-920E-F4496FDD00CB}" presName="hierChild4" presStyleCnt="0"/>
      <dgm:spPr/>
    </dgm:pt>
    <dgm:pt modelId="{EA613082-3DFC-4F49-ADF6-EB7E700D8DD3}" type="pres">
      <dgm:prSet presAssocID="{30D035B4-64CB-44A3-A175-1A0BB724CD23}" presName="Name17" presStyleLbl="parChTrans1D3" presStyleIdx="2" presStyleCnt="3"/>
      <dgm:spPr/>
      <dgm:t>
        <a:bodyPr/>
        <a:lstStyle/>
        <a:p>
          <a:endParaRPr lang="ru-RU"/>
        </a:p>
      </dgm:t>
    </dgm:pt>
    <dgm:pt modelId="{7953B87A-A606-4150-82A0-C188ECD1A98E}" type="pres">
      <dgm:prSet presAssocID="{741BEBC8-CFB3-4CFC-8A79-10AC4E9F1D32}" presName="hierRoot3" presStyleCnt="0"/>
      <dgm:spPr/>
    </dgm:pt>
    <dgm:pt modelId="{3EB8D0A3-30E4-4872-AEAE-923C166DD306}" type="pres">
      <dgm:prSet presAssocID="{741BEBC8-CFB3-4CFC-8A79-10AC4E9F1D32}" presName="composite3" presStyleCnt="0"/>
      <dgm:spPr/>
    </dgm:pt>
    <dgm:pt modelId="{F565A859-32B5-4E60-933B-9F73CD1883B3}" type="pres">
      <dgm:prSet presAssocID="{741BEBC8-CFB3-4CFC-8A79-10AC4E9F1D32}" presName="background3" presStyleLbl="node3" presStyleIdx="2" presStyleCnt="3"/>
      <dgm:spPr/>
    </dgm:pt>
    <dgm:pt modelId="{394B3987-23D0-4F35-897D-CEC8CA6429E0}" type="pres">
      <dgm:prSet presAssocID="{741BEBC8-CFB3-4CFC-8A79-10AC4E9F1D32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31AAAC6-791F-4C70-8BFD-CAA4A9152212}" type="pres">
      <dgm:prSet presAssocID="{741BEBC8-CFB3-4CFC-8A79-10AC4E9F1D32}" presName="hierChild4" presStyleCnt="0"/>
      <dgm:spPr/>
    </dgm:pt>
    <dgm:pt modelId="{9F8F2EE6-93AD-4CA7-82E8-4CBA2ADBE4F9}" type="pres">
      <dgm:prSet presAssocID="{6E832601-2714-43F7-B6A6-82FA4EA6EBDB}" presName="Name10" presStyleLbl="parChTrans1D2" presStyleIdx="3" presStyleCnt="4"/>
      <dgm:spPr/>
      <dgm:t>
        <a:bodyPr/>
        <a:lstStyle/>
        <a:p>
          <a:endParaRPr lang="ru-RU"/>
        </a:p>
      </dgm:t>
    </dgm:pt>
    <dgm:pt modelId="{56910D75-1D07-4EDD-A017-042DE9F366C7}" type="pres">
      <dgm:prSet presAssocID="{473DDFFB-9C75-453B-AD29-EA0C7ECFE1B8}" presName="hierRoot2" presStyleCnt="0"/>
      <dgm:spPr/>
    </dgm:pt>
    <dgm:pt modelId="{683697AE-2C9B-4625-A2BA-7CDC14A22235}" type="pres">
      <dgm:prSet presAssocID="{473DDFFB-9C75-453B-AD29-EA0C7ECFE1B8}" presName="composite2" presStyleCnt="0"/>
      <dgm:spPr/>
    </dgm:pt>
    <dgm:pt modelId="{86C2FBAB-ED5A-4021-9DA7-ADD05980C578}" type="pres">
      <dgm:prSet presAssocID="{473DDFFB-9C75-453B-AD29-EA0C7ECFE1B8}" presName="background2" presStyleLbl="node2" presStyleIdx="2" presStyleCnt="3"/>
      <dgm:spPr/>
    </dgm:pt>
    <dgm:pt modelId="{27ACD41D-090B-4787-9289-49161890C976}" type="pres">
      <dgm:prSet presAssocID="{473DDFFB-9C75-453B-AD29-EA0C7ECFE1B8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D2957A-6958-4335-9111-2D4694228007}" type="pres">
      <dgm:prSet presAssocID="{473DDFFB-9C75-453B-AD29-EA0C7ECFE1B8}" presName="hierChild3" presStyleCnt="0"/>
      <dgm:spPr/>
    </dgm:pt>
  </dgm:ptLst>
  <dgm:cxnLst>
    <dgm:cxn modelId="{CDD3C0ED-E49C-4E1C-92E1-556F5AC52ED6}" type="presOf" srcId="{0BD21DBE-DD07-4CB0-9305-A320637DC188}" destId="{05891322-AB62-42B1-AB1B-A42BA5A30C69}" srcOrd="0" destOrd="0" presId="urn:microsoft.com/office/officeart/2005/8/layout/hierarchy1"/>
    <dgm:cxn modelId="{572E6F2D-4E04-4C67-8CD7-17360BFB7285}" type="presOf" srcId="{C1179C3C-0AC7-4B0F-8ED8-1BE886062905}" destId="{B67A7C76-72AA-46C7-AC3A-88F43CF2A977}" srcOrd="0" destOrd="0" presId="urn:microsoft.com/office/officeart/2005/8/layout/hierarchy1"/>
    <dgm:cxn modelId="{7BDAD52B-5B55-4577-A73F-CDC6AA675E88}" type="presOf" srcId="{872CEFEC-0DE5-44AF-98E6-588F097914CD}" destId="{29145A65-2C27-4791-AB14-E746C0BD6123}" srcOrd="0" destOrd="0" presId="urn:microsoft.com/office/officeart/2005/8/layout/hierarchy1"/>
    <dgm:cxn modelId="{91E4CF10-DF6C-43F9-865F-333BB954E7A8}" srcId="{0478FA21-BBB3-4305-B420-AE78BAD0219D}" destId="{CB81AD5A-539C-4D05-920E-F4496FDD00CB}" srcOrd="0" destOrd="0" parTransId="{C1179C3C-0AC7-4B0F-8ED8-1BE886062905}" sibTransId="{9EF97CA7-6F38-4BBC-884B-F70853E336B9}"/>
    <dgm:cxn modelId="{21FAEF0D-3E98-4EE0-9C8C-72D35855ACBA}" type="presOf" srcId="{B8E831D2-1A5D-42CF-B1FA-99256C9A06E8}" destId="{1815BFFC-828C-4977-B57F-C76F151BA5D2}" srcOrd="0" destOrd="0" presId="urn:microsoft.com/office/officeart/2005/8/layout/hierarchy1"/>
    <dgm:cxn modelId="{09E8D083-A2BA-4B26-A819-8770532E3336}" type="presOf" srcId="{D218A591-670D-49F6-AF80-89A98760ACCB}" destId="{EA400AC3-72AA-4BC3-8E71-6D8F0FD1BAE4}" srcOrd="0" destOrd="0" presId="urn:microsoft.com/office/officeart/2005/8/layout/hierarchy1"/>
    <dgm:cxn modelId="{BC7A42FC-EF63-41FE-A5DB-FE6286DAD27C}" type="presOf" srcId="{741BEBC8-CFB3-4CFC-8A79-10AC4E9F1D32}" destId="{394B3987-23D0-4F35-897D-CEC8CA6429E0}" srcOrd="0" destOrd="0" presId="urn:microsoft.com/office/officeart/2005/8/layout/hierarchy1"/>
    <dgm:cxn modelId="{AA0363E5-37C8-45BE-B4C2-98383E668515}" type="presOf" srcId="{473DDFFB-9C75-453B-AD29-EA0C7ECFE1B8}" destId="{27ACD41D-090B-4787-9289-49161890C976}" srcOrd="0" destOrd="0" presId="urn:microsoft.com/office/officeart/2005/8/layout/hierarchy1"/>
    <dgm:cxn modelId="{CFF59C9A-C36D-416D-8D77-B3D4C8D3CD1B}" type="presOf" srcId="{3A7921AF-FAB5-40E3-8119-91E6E0212E96}" destId="{2C280869-FC54-4601-9018-5FD34CC67517}" srcOrd="0" destOrd="0" presId="urn:microsoft.com/office/officeart/2005/8/layout/hierarchy1"/>
    <dgm:cxn modelId="{E40298A3-ED51-4592-80D2-8866AF2269CC}" srcId="{3A7921AF-FAB5-40E3-8119-91E6E0212E96}" destId="{872CEFEC-0DE5-44AF-98E6-588F097914CD}" srcOrd="0" destOrd="0" parTransId="{6EBFA9C2-4064-4F89-B6D1-9C8E03D9A9A0}" sibTransId="{D4894AF4-07E7-4EA1-A3FA-C066C5F1616B}"/>
    <dgm:cxn modelId="{AB9F7CB5-58C5-45DE-802D-721379B08730}" type="presOf" srcId="{88AC2412-6C2C-4D33-B70F-CD3CEC4D8D2E}" destId="{DCB22438-92E2-424A-AA0B-042CC279C60F}" srcOrd="0" destOrd="0" presId="urn:microsoft.com/office/officeart/2005/8/layout/hierarchy1"/>
    <dgm:cxn modelId="{889423E1-7483-4052-A62E-8240F811C95E}" srcId="{D218A591-670D-49F6-AF80-89A98760ACCB}" destId="{3A7921AF-FAB5-40E3-8119-91E6E0212E96}" srcOrd="1" destOrd="0" parTransId="{88AC2412-6C2C-4D33-B70F-CD3CEC4D8D2E}" sibTransId="{46FACA38-A076-449B-A7FB-E847EF3AEEAF}"/>
    <dgm:cxn modelId="{E1C669B7-F792-4B26-8F1B-77B13BFFD59F}" type="presOf" srcId="{DB6DFEB7-1F71-4DE0-91FD-1388AE86FEBA}" destId="{AFB3BA2A-5AA7-4B59-8FA0-C1ACF56B0452}" srcOrd="0" destOrd="0" presId="urn:microsoft.com/office/officeart/2005/8/layout/hierarchy1"/>
    <dgm:cxn modelId="{AD00B9D6-11DE-4DC0-AE6C-2E63D43F411A}" type="presOf" srcId="{6E832601-2714-43F7-B6A6-82FA4EA6EBDB}" destId="{9F8F2EE6-93AD-4CA7-82E8-4CBA2ADBE4F9}" srcOrd="0" destOrd="0" presId="urn:microsoft.com/office/officeart/2005/8/layout/hierarchy1"/>
    <dgm:cxn modelId="{136CB192-224F-4731-BF9B-91755C67BC29}" type="presOf" srcId="{CB81AD5A-539C-4D05-920E-F4496FDD00CB}" destId="{902F852C-6DF0-4129-9FD3-0B57536434AA}" srcOrd="0" destOrd="0" presId="urn:microsoft.com/office/officeart/2005/8/layout/hierarchy1"/>
    <dgm:cxn modelId="{68DBC193-C0CA-4286-9D99-008BE1DE0AB2}" type="presOf" srcId="{8BF5ED2E-C240-4085-9763-E8C49450B5BB}" destId="{941902F0-4A2D-413D-8104-659FB94D94C7}" srcOrd="0" destOrd="0" presId="urn:microsoft.com/office/officeart/2005/8/layout/hierarchy1"/>
    <dgm:cxn modelId="{E6FED524-0BC0-4CA8-82B2-A09691E941A6}" srcId="{8BF5ED2E-C240-4085-9763-E8C49450B5BB}" destId="{D218A591-670D-49F6-AF80-89A98760ACCB}" srcOrd="0" destOrd="0" parTransId="{206DD9D9-A0B1-4C40-A193-4B1373DAA790}" sibTransId="{6A4D996E-D02B-411D-8803-69CCE548BA0D}"/>
    <dgm:cxn modelId="{4E5E1BC2-46C6-4FC3-BE58-F6A8F263DB19}" srcId="{D218A591-670D-49F6-AF80-89A98760ACCB}" destId="{473DDFFB-9C75-453B-AD29-EA0C7ECFE1B8}" srcOrd="3" destOrd="0" parTransId="{6E832601-2714-43F7-B6A6-82FA4EA6EBDB}" sibTransId="{52E3C6B4-27F1-4485-BC87-F08907438572}"/>
    <dgm:cxn modelId="{CEDC4564-B1C4-49B8-B579-14400FA42F71}" type="presOf" srcId="{0478FA21-BBB3-4305-B420-AE78BAD0219D}" destId="{69439792-7F07-4866-B952-36DA380FD508}" srcOrd="0" destOrd="0" presId="urn:microsoft.com/office/officeart/2005/8/layout/hierarchy1"/>
    <dgm:cxn modelId="{641D9783-0833-47C5-9A2E-E0C271E3FFA7}" srcId="{D218A591-670D-49F6-AF80-89A98760ACCB}" destId="{0478FA21-BBB3-4305-B420-AE78BAD0219D}" srcOrd="2" destOrd="0" parTransId="{0BD21DBE-DD07-4CB0-9305-A320637DC188}" sibTransId="{64D31807-C7D8-487C-B422-992C61F51099}"/>
    <dgm:cxn modelId="{F18FD53F-863A-4A2B-9065-EFC1BB2B3B2B}" type="presOf" srcId="{30D035B4-64CB-44A3-A175-1A0BB724CD23}" destId="{EA613082-3DFC-4F49-ADF6-EB7E700D8DD3}" srcOrd="0" destOrd="0" presId="urn:microsoft.com/office/officeart/2005/8/layout/hierarchy1"/>
    <dgm:cxn modelId="{807E1E79-6AA9-4318-812D-CE71881171F6}" srcId="{0478FA21-BBB3-4305-B420-AE78BAD0219D}" destId="{741BEBC8-CFB3-4CFC-8A79-10AC4E9F1D32}" srcOrd="1" destOrd="0" parTransId="{30D035B4-64CB-44A3-A175-1A0BB724CD23}" sibTransId="{936BFAB0-E2DB-4258-A3F3-71E6849135F1}"/>
    <dgm:cxn modelId="{45482737-AF73-43E0-A98B-0B51354467B9}" type="presOf" srcId="{6EBFA9C2-4064-4F89-B6D1-9C8E03D9A9A0}" destId="{B57B5C8D-1C71-4951-9568-5D6A0324EC80}" srcOrd="0" destOrd="0" presId="urn:microsoft.com/office/officeart/2005/8/layout/hierarchy1"/>
    <dgm:cxn modelId="{730F5CCF-AE34-47BF-8726-43EB87256FE2}" srcId="{D218A591-670D-49F6-AF80-89A98760ACCB}" destId="{B8E831D2-1A5D-42CF-B1FA-99256C9A06E8}" srcOrd="0" destOrd="0" parTransId="{DB6DFEB7-1F71-4DE0-91FD-1388AE86FEBA}" sibTransId="{F9C969D0-0181-4479-8C71-3F4FB192FE42}"/>
    <dgm:cxn modelId="{E0564447-AD71-4DE1-976D-406AA8D23AAC}" type="presParOf" srcId="{941902F0-4A2D-413D-8104-659FB94D94C7}" destId="{6BEA7AA4-F752-47C6-A609-0600235A106E}" srcOrd="0" destOrd="0" presId="urn:microsoft.com/office/officeart/2005/8/layout/hierarchy1"/>
    <dgm:cxn modelId="{ADB7F7F5-6CBC-4C8B-ACC5-4D42C9ECE646}" type="presParOf" srcId="{6BEA7AA4-F752-47C6-A609-0600235A106E}" destId="{513F9EA8-F533-44A9-BDA7-22D5B2DADAFB}" srcOrd="0" destOrd="0" presId="urn:microsoft.com/office/officeart/2005/8/layout/hierarchy1"/>
    <dgm:cxn modelId="{39FE5129-6A9E-4E54-845D-4D2F82AC4C06}" type="presParOf" srcId="{513F9EA8-F533-44A9-BDA7-22D5B2DADAFB}" destId="{2C6A98F9-0E15-425D-BAB4-379F3BD48016}" srcOrd="0" destOrd="0" presId="urn:microsoft.com/office/officeart/2005/8/layout/hierarchy1"/>
    <dgm:cxn modelId="{CACCBF79-7BCF-4F0B-867F-6E0F886DE20F}" type="presParOf" srcId="{513F9EA8-F533-44A9-BDA7-22D5B2DADAFB}" destId="{EA400AC3-72AA-4BC3-8E71-6D8F0FD1BAE4}" srcOrd="1" destOrd="0" presId="urn:microsoft.com/office/officeart/2005/8/layout/hierarchy1"/>
    <dgm:cxn modelId="{76BDCF9F-17A8-45E0-B8DB-4A456F7780A6}" type="presParOf" srcId="{6BEA7AA4-F752-47C6-A609-0600235A106E}" destId="{116586AA-D26E-4CEB-9449-2EC0000BCE46}" srcOrd="1" destOrd="0" presId="urn:microsoft.com/office/officeart/2005/8/layout/hierarchy1"/>
    <dgm:cxn modelId="{02868F49-F60B-49BA-AA0C-F632880DA669}" type="presParOf" srcId="{116586AA-D26E-4CEB-9449-2EC0000BCE46}" destId="{AFB3BA2A-5AA7-4B59-8FA0-C1ACF56B0452}" srcOrd="0" destOrd="0" presId="urn:microsoft.com/office/officeart/2005/8/layout/hierarchy1"/>
    <dgm:cxn modelId="{31C3D694-99A6-4623-B12F-4FFED6D0B3F8}" type="presParOf" srcId="{116586AA-D26E-4CEB-9449-2EC0000BCE46}" destId="{21444C43-E816-41C9-8924-4C8E79FC27F9}" srcOrd="1" destOrd="0" presId="urn:microsoft.com/office/officeart/2005/8/layout/hierarchy1"/>
    <dgm:cxn modelId="{A74EBF77-A893-4AD4-B883-B75D64BAA8D7}" type="presParOf" srcId="{21444C43-E816-41C9-8924-4C8E79FC27F9}" destId="{1D1FC8CD-92B8-4B8C-97F8-3694CDB938E4}" srcOrd="0" destOrd="0" presId="urn:microsoft.com/office/officeart/2005/8/layout/hierarchy1"/>
    <dgm:cxn modelId="{59697EEE-3F67-42D8-B8A5-18ED3C92EDF7}" type="presParOf" srcId="{1D1FC8CD-92B8-4B8C-97F8-3694CDB938E4}" destId="{0501CFA8-FDBD-4447-9F60-15B1BAD64497}" srcOrd="0" destOrd="0" presId="urn:microsoft.com/office/officeart/2005/8/layout/hierarchy1"/>
    <dgm:cxn modelId="{92334B9E-3CFF-4F38-9534-F8803B6AC886}" type="presParOf" srcId="{1D1FC8CD-92B8-4B8C-97F8-3694CDB938E4}" destId="{1815BFFC-828C-4977-B57F-C76F151BA5D2}" srcOrd="1" destOrd="0" presId="urn:microsoft.com/office/officeart/2005/8/layout/hierarchy1"/>
    <dgm:cxn modelId="{B6130F1B-B5EB-445D-8C2F-6492CB42A97F}" type="presParOf" srcId="{21444C43-E816-41C9-8924-4C8E79FC27F9}" destId="{F1D86CD4-9D46-46AD-9C96-F45E54E4D778}" srcOrd="1" destOrd="0" presId="urn:microsoft.com/office/officeart/2005/8/layout/hierarchy1"/>
    <dgm:cxn modelId="{7B99D68E-4933-4718-98BF-393820AD5A7E}" type="presParOf" srcId="{116586AA-D26E-4CEB-9449-2EC0000BCE46}" destId="{DCB22438-92E2-424A-AA0B-042CC279C60F}" srcOrd="2" destOrd="0" presId="urn:microsoft.com/office/officeart/2005/8/layout/hierarchy1"/>
    <dgm:cxn modelId="{DD4CDB71-D5CF-46AD-BA11-036784A7ECBD}" type="presParOf" srcId="{116586AA-D26E-4CEB-9449-2EC0000BCE46}" destId="{73168DD3-BB91-46D1-8DC7-386352203516}" srcOrd="3" destOrd="0" presId="urn:microsoft.com/office/officeart/2005/8/layout/hierarchy1"/>
    <dgm:cxn modelId="{20A2D5C0-88C6-4C07-8447-C6669811788B}" type="presParOf" srcId="{73168DD3-BB91-46D1-8DC7-386352203516}" destId="{25520599-42F2-45AA-9BB5-2EC458268E99}" srcOrd="0" destOrd="0" presId="urn:microsoft.com/office/officeart/2005/8/layout/hierarchy1"/>
    <dgm:cxn modelId="{7073D5E5-710E-43EB-8FBD-607DC7C1908B}" type="presParOf" srcId="{25520599-42F2-45AA-9BB5-2EC458268E99}" destId="{6B7967FD-C7BF-4E7B-858F-B1DD24AD90D8}" srcOrd="0" destOrd="0" presId="urn:microsoft.com/office/officeart/2005/8/layout/hierarchy1"/>
    <dgm:cxn modelId="{A448CE98-D1C1-43D1-A7A8-C92B0145C31E}" type="presParOf" srcId="{25520599-42F2-45AA-9BB5-2EC458268E99}" destId="{2C280869-FC54-4601-9018-5FD34CC67517}" srcOrd="1" destOrd="0" presId="urn:microsoft.com/office/officeart/2005/8/layout/hierarchy1"/>
    <dgm:cxn modelId="{CF9E452B-3BAE-493A-862C-9CB39BBE4940}" type="presParOf" srcId="{73168DD3-BB91-46D1-8DC7-386352203516}" destId="{5D4866C8-A60E-479D-B2E3-E661D434FBC8}" srcOrd="1" destOrd="0" presId="urn:microsoft.com/office/officeart/2005/8/layout/hierarchy1"/>
    <dgm:cxn modelId="{26CD7EA9-BC5C-4BEB-8AC5-3A45905D73EB}" type="presParOf" srcId="{5D4866C8-A60E-479D-B2E3-E661D434FBC8}" destId="{B57B5C8D-1C71-4951-9568-5D6A0324EC80}" srcOrd="0" destOrd="0" presId="urn:microsoft.com/office/officeart/2005/8/layout/hierarchy1"/>
    <dgm:cxn modelId="{0802DED4-CA8B-4D45-8187-38BCCCB0618E}" type="presParOf" srcId="{5D4866C8-A60E-479D-B2E3-E661D434FBC8}" destId="{F3452F31-80D3-4D39-B5DC-BC231D79232B}" srcOrd="1" destOrd="0" presId="urn:microsoft.com/office/officeart/2005/8/layout/hierarchy1"/>
    <dgm:cxn modelId="{AEE1ACA2-AFFA-48AA-9DFD-C61CEACA8A1C}" type="presParOf" srcId="{F3452F31-80D3-4D39-B5DC-BC231D79232B}" destId="{E1ECDA7C-E655-403C-A938-B140EBD828D5}" srcOrd="0" destOrd="0" presId="urn:microsoft.com/office/officeart/2005/8/layout/hierarchy1"/>
    <dgm:cxn modelId="{33418374-35F9-487D-A099-FA880D8F27C9}" type="presParOf" srcId="{E1ECDA7C-E655-403C-A938-B140EBD828D5}" destId="{89601B37-B985-4313-A4EF-93F527F1F539}" srcOrd="0" destOrd="0" presId="urn:microsoft.com/office/officeart/2005/8/layout/hierarchy1"/>
    <dgm:cxn modelId="{C9808E50-E978-4C20-9107-20A46CC19ABD}" type="presParOf" srcId="{E1ECDA7C-E655-403C-A938-B140EBD828D5}" destId="{29145A65-2C27-4791-AB14-E746C0BD6123}" srcOrd="1" destOrd="0" presId="urn:microsoft.com/office/officeart/2005/8/layout/hierarchy1"/>
    <dgm:cxn modelId="{63EDB492-DDB6-4F35-B6FF-2CE84F3689A4}" type="presParOf" srcId="{F3452F31-80D3-4D39-B5DC-BC231D79232B}" destId="{8C4DFE82-6847-4F18-ADD9-72477693E881}" srcOrd="1" destOrd="0" presId="urn:microsoft.com/office/officeart/2005/8/layout/hierarchy1"/>
    <dgm:cxn modelId="{3D39C264-3655-4F61-8332-7720C3351E27}" type="presParOf" srcId="{116586AA-D26E-4CEB-9449-2EC0000BCE46}" destId="{05891322-AB62-42B1-AB1B-A42BA5A30C69}" srcOrd="4" destOrd="0" presId="urn:microsoft.com/office/officeart/2005/8/layout/hierarchy1"/>
    <dgm:cxn modelId="{1D670A06-FC90-4F17-8536-746C5562A59B}" type="presParOf" srcId="{116586AA-D26E-4CEB-9449-2EC0000BCE46}" destId="{1A576B7D-8799-4B7E-87A4-20543777445A}" srcOrd="5" destOrd="0" presId="urn:microsoft.com/office/officeart/2005/8/layout/hierarchy1"/>
    <dgm:cxn modelId="{25BF62C4-6A16-4C55-ABCE-69313F97E4C1}" type="presParOf" srcId="{1A576B7D-8799-4B7E-87A4-20543777445A}" destId="{17ED0D89-933D-4DAB-AAE4-4EE0BB8A7F00}" srcOrd="0" destOrd="0" presId="urn:microsoft.com/office/officeart/2005/8/layout/hierarchy1"/>
    <dgm:cxn modelId="{B3FFE189-8F7E-473E-ADF4-1EAE27C5F7ED}" type="presParOf" srcId="{17ED0D89-933D-4DAB-AAE4-4EE0BB8A7F00}" destId="{20CA116C-D05B-4E0D-8A4C-9417B2AD10A2}" srcOrd="0" destOrd="0" presId="urn:microsoft.com/office/officeart/2005/8/layout/hierarchy1"/>
    <dgm:cxn modelId="{75AC2DCB-24D4-4C85-BD7A-A1992E33EC91}" type="presParOf" srcId="{17ED0D89-933D-4DAB-AAE4-4EE0BB8A7F00}" destId="{69439792-7F07-4866-B952-36DA380FD508}" srcOrd="1" destOrd="0" presId="urn:microsoft.com/office/officeart/2005/8/layout/hierarchy1"/>
    <dgm:cxn modelId="{DB8E9BBD-5258-4400-A473-CDB6A53B0EDF}" type="presParOf" srcId="{1A576B7D-8799-4B7E-87A4-20543777445A}" destId="{C8DBB4DD-396D-498F-8624-96B3D1D70403}" srcOrd="1" destOrd="0" presId="urn:microsoft.com/office/officeart/2005/8/layout/hierarchy1"/>
    <dgm:cxn modelId="{1B6E0E38-82B3-4FE0-895C-E81A6E29645B}" type="presParOf" srcId="{C8DBB4DD-396D-498F-8624-96B3D1D70403}" destId="{B67A7C76-72AA-46C7-AC3A-88F43CF2A977}" srcOrd="0" destOrd="0" presId="urn:microsoft.com/office/officeart/2005/8/layout/hierarchy1"/>
    <dgm:cxn modelId="{927CDBE5-ED05-4CD0-BAB8-F889B681B794}" type="presParOf" srcId="{C8DBB4DD-396D-498F-8624-96B3D1D70403}" destId="{E7EF8B42-02A9-491E-AD8A-D7803A61BDE0}" srcOrd="1" destOrd="0" presId="urn:microsoft.com/office/officeart/2005/8/layout/hierarchy1"/>
    <dgm:cxn modelId="{EF5F0483-E60A-46BC-BB02-A451E7A5BB07}" type="presParOf" srcId="{E7EF8B42-02A9-491E-AD8A-D7803A61BDE0}" destId="{BF5B31E5-0727-4E69-ADD7-A7ECF7328BEC}" srcOrd="0" destOrd="0" presId="urn:microsoft.com/office/officeart/2005/8/layout/hierarchy1"/>
    <dgm:cxn modelId="{B7BCEA89-092D-40A9-8340-0752CE3188B9}" type="presParOf" srcId="{BF5B31E5-0727-4E69-ADD7-A7ECF7328BEC}" destId="{B84DB43C-11A1-4CE1-8285-3DEB947B68DA}" srcOrd="0" destOrd="0" presId="urn:microsoft.com/office/officeart/2005/8/layout/hierarchy1"/>
    <dgm:cxn modelId="{29C9A7A8-0111-431B-BDA4-CB27A594F9D0}" type="presParOf" srcId="{BF5B31E5-0727-4E69-ADD7-A7ECF7328BEC}" destId="{902F852C-6DF0-4129-9FD3-0B57536434AA}" srcOrd="1" destOrd="0" presId="urn:microsoft.com/office/officeart/2005/8/layout/hierarchy1"/>
    <dgm:cxn modelId="{AB33BABD-729B-4B7F-B06E-FAC4FD246620}" type="presParOf" srcId="{E7EF8B42-02A9-491E-AD8A-D7803A61BDE0}" destId="{6DD64D69-1DD1-4B9A-A743-FF33A878B9F8}" srcOrd="1" destOrd="0" presId="urn:microsoft.com/office/officeart/2005/8/layout/hierarchy1"/>
    <dgm:cxn modelId="{F71328B1-D9DF-4759-BED3-7F2991FA9CDA}" type="presParOf" srcId="{C8DBB4DD-396D-498F-8624-96B3D1D70403}" destId="{EA613082-3DFC-4F49-ADF6-EB7E700D8DD3}" srcOrd="2" destOrd="0" presId="urn:microsoft.com/office/officeart/2005/8/layout/hierarchy1"/>
    <dgm:cxn modelId="{E43BC428-9B80-4729-B7C4-48F0A154E330}" type="presParOf" srcId="{C8DBB4DD-396D-498F-8624-96B3D1D70403}" destId="{7953B87A-A606-4150-82A0-C188ECD1A98E}" srcOrd="3" destOrd="0" presId="urn:microsoft.com/office/officeart/2005/8/layout/hierarchy1"/>
    <dgm:cxn modelId="{9D78A6C3-7F1D-46EA-A7B1-BACB4C2A9147}" type="presParOf" srcId="{7953B87A-A606-4150-82A0-C188ECD1A98E}" destId="{3EB8D0A3-30E4-4872-AEAE-923C166DD306}" srcOrd="0" destOrd="0" presId="urn:microsoft.com/office/officeart/2005/8/layout/hierarchy1"/>
    <dgm:cxn modelId="{4B7D171E-2ADA-4D8A-AF2C-E5EFAB1A33C1}" type="presParOf" srcId="{3EB8D0A3-30E4-4872-AEAE-923C166DD306}" destId="{F565A859-32B5-4E60-933B-9F73CD1883B3}" srcOrd="0" destOrd="0" presId="urn:microsoft.com/office/officeart/2005/8/layout/hierarchy1"/>
    <dgm:cxn modelId="{1BDA928A-8963-4B69-AEA2-D935E1A65640}" type="presParOf" srcId="{3EB8D0A3-30E4-4872-AEAE-923C166DD306}" destId="{394B3987-23D0-4F35-897D-CEC8CA6429E0}" srcOrd="1" destOrd="0" presId="urn:microsoft.com/office/officeart/2005/8/layout/hierarchy1"/>
    <dgm:cxn modelId="{48926966-E240-4A99-B158-CA1D362F4620}" type="presParOf" srcId="{7953B87A-A606-4150-82A0-C188ECD1A98E}" destId="{331AAAC6-791F-4C70-8BFD-CAA4A9152212}" srcOrd="1" destOrd="0" presId="urn:microsoft.com/office/officeart/2005/8/layout/hierarchy1"/>
    <dgm:cxn modelId="{0D359E1A-BCA8-4718-B5BA-14C0AC869326}" type="presParOf" srcId="{116586AA-D26E-4CEB-9449-2EC0000BCE46}" destId="{9F8F2EE6-93AD-4CA7-82E8-4CBA2ADBE4F9}" srcOrd="6" destOrd="0" presId="urn:microsoft.com/office/officeart/2005/8/layout/hierarchy1"/>
    <dgm:cxn modelId="{75B14A7F-C1E9-440D-8BA1-77789D068901}" type="presParOf" srcId="{116586AA-D26E-4CEB-9449-2EC0000BCE46}" destId="{56910D75-1D07-4EDD-A017-042DE9F366C7}" srcOrd="7" destOrd="0" presId="urn:microsoft.com/office/officeart/2005/8/layout/hierarchy1"/>
    <dgm:cxn modelId="{BD1F9640-5006-4FDF-AA8E-EB1F88E1DEF1}" type="presParOf" srcId="{56910D75-1D07-4EDD-A017-042DE9F366C7}" destId="{683697AE-2C9B-4625-A2BA-7CDC14A22235}" srcOrd="0" destOrd="0" presId="urn:microsoft.com/office/officeart/2005/8/layout/hierarchy1"/>
    <dgm:cxn modelId="{63B69EA4-DDF9-4A31-98E4-82733726894A}" type="presParOf" srcId="{683697AE-2C9B-4625-A2BA-7CDC14A22235}" destId="{86C2FBAB-ED5A-4021-9DA7-ADD05980C578}" srcOrd="0" destOrd="0" presId="urn:microsoft.com/office/officeart/2005/8/layout/hierarchy1"/>
    <dgm:cxn modelId="{AE2428A1-D87C-4832-ADBC-BB6E768105FA}" type="presParOf" srcId="{683697AE-2C9B-4625-A2BA-7CDC14A22235}" destId="{27ACD41D-090B-4787-9289-49161890C976}" srcOrd="1" destOrd="0" presId="urn:microsoft.com/office/officeart/2005/8/layout/hierarchy1"/>
    <dgm:cxn modelId="{04B3968C-A215-442F-B5E9-3E895667569F}" type="presParOf" srcId="{56910D75-1D07-4EDD-A017-042DE9F366C7}" destId="{39D2957A-6958-4335-9111-2D4694228007}" srcOrd="1" destOrd="0" presId="urn:microsoft.com/office/officeart/2005/8/layout/hierarchy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60E0EF-E549-4F13-999B-140265023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7273</Words>
  <Characters>41460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цеха по производству офисной мебели</vt:lpstr>
    </vt:vector>
  </TitlesOfParts>
  <Company>Helett-Packard</Company>
  <LinksUpToDate>false</LinksUpToDate>
  <CharactersWithSpaces>48636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цеха по производству офисной мебели</dc:title>
  <dc:subject>Бизнес-план</dc:subject>
  <dc:creator>МСБ консалтинг</dc:creator>
  <cp:lastModifiedBy>HP</cp:lastModifiedBy>
  <cp:revision>2</cp:revision>
  <dcterms:created xsi:type="dcterms:W3CDTF">2012-01-22T15:55:00Z</dcterms:created>
  <dcterms:modified xsi:type="dcterms:W3CDTF">2012-01-22T15:55:00Z</dcterms:modified>
</cp:coreProperties>
</file>